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936B8" w14:textId="4045FC9F" w:rsidR="00926FF8" w:rsidRDefault="00DE480A">
      <w:pPr>
        <w:widowControl/>
        <w:overflowPunct w:val="0"/>
        <w:adjustRightInd w:val="0"/>
        <w:snapToGrid w:val="0"/>
        <w:spacing w:afterLines="100" w:after="360"/>
        <w:jc w:val="both"/>
        <w:outlineLvl w:val="1"/>
        <w:rPr>
          <w:rFonts w:ascii="Times New Roman" w:eastAsia="標楷體" w:hAnsi="Times New Roman" w:cs="Times New Roman"/>
          <w:w w:val="97"/>
          <w:sz w:val="40"/>
          <w:szCs w:val="40"/>
        </w:rPr>
      </w:pPr>
      <w:bookmarkStart w:id="0" w:name="_Toc83632735"/>
      <w:bookmarkStart w:id="1" w:name="_Toc151967664"/>
      <w:bookmarkStart w:id="2" w:name="_Toc153177763"/>
      <w:bookmarkStart w:id="3" w:name="_Toc170370572"/>
      <w:bookmarkStart w:id="4" w:name="_Toc170370958"/>
      <w:bookmarkStart w:id="5" w:name="_Toc197606079"/>
      <w:r>
        <w:rPr>
          <w:rFonts w:ascii="Times New Roman" w:eastAsia="標楷體" w:hAnsi="Times New Roman" w:cs="Times New Roman" w:hint="eastAsia"/>
          <w:w w:val="97"/>
          <w:sz w:val="40"/>
          <w:szCs w:val="40"/>
        </w:rPr>
        <w:t>國家發展委員會檔案管理局檔案及政府資訊開放應用須知</w:t>
      </w:r>
      <w:bookmarkEnd w:id="0"/>
      <w:bookmarkEnd w:id="1"/>
      <w:bookmarkEnd w:id="2"/>
      <w:bookmarkEnd w:id="3"/>
      <w:bookmarkEnd w:id="4"/>
      <w:bookmarkEnd w:id="5"/>
    </w:p>
    <w:p w14:paraId="76750C07" w14:textId="5FA45185" w:rsidR="00926FF8" w:rsidRPr="00BA627D" w:rsidRDefault="00DE480A" w:rsidP="00FC7758">
      <w:pPr>
        <w:widowControl/>
        <w:overflowPunct w:val="0"/>
        <w:snapToGrid w:val="0"/>
        <w:spacing w:line="240" w:lineRule="atLeast"/>
        <w:ind w:leftChars="1260" w:left="3402" w:hangingChars="189" w:hanging="378"/>
        <w:jc w:val="both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  <w:r w:rsidRPr="00BA627D">
        <w:rPr>
          <w:rFonts w:ascii="Times New Roman" w:eastAsia="標楷體" w:hAnsi="Times New Roman" w:cs="Times New Roman"/>
          <w:b/>
          <w:sz w:val="20"/>
          <w:szCs w:val="20"/>
        </w:rPr>
        <w:t>中華民國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90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年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11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月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23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日</w:t>
      </w:r>
      <w:r w:rsidR="008A12DF" w:rsidRPr="00BA627D">
        <w:rPr>
          <w:rFonts w:ascii="Times New Roman" w:eastAsia="標楷體" w:hAnsi="Times New Roman" w:cs="Times New Roman"/>
          <w:b/>
          <w:sz w:val="20"/>
          <w:szCs w:val="20"/>
        </w:rPr>
        <w:t>檔案管理局</w:t>
      </w:r>
      <w:r w:rsidR="00861F64" w:rsidRPr="00BA627D">
        <w:rPr>
          <w:rFonts w:ascii="Times New Roman" w:eastAsia="標楷體" w:hAnsi="Times New Roman" w:cs="Times New Roman"/>
          <w:b/>
          <w:sz w:val="20"/>
          <w:szCs w:val="20"/>
        </w:rPr>
        <w:t>(90)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檔秘字第</w:t>
      </w:r>
      <w:r w:rsidR="00651123" w:rsidRPr="00BA627D">
        <w:rPr>
          <w:rFonts w:ascii="Times New Roman" w:eastAsia="標楷體" w:hAnsi="Times New Roman" w:cs="Times New Roman"/>
          <w:b/>
          <w:sz w:val="20"/>
          <w:szCs w:val="20"/>
        </w:rPr>
        <w:t>90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0001967</w:t>
      </w:r>
      <w:r w:rsidRPr="00BA627D">
        <w:rPr>
          <w:rFonts w:ascii="Times New Roman" w:eastAsia="標楷體" w:hAnsi="Times New Roman" w:cs="Times New Roman"/>
          <w:b/>
          <w:sz w:val="20"/>
          <w:szCs w:val="20"/>
        </w:rPr>
        <w:t>號函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訂定全文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12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點；並自</w:t>
      </w:r>
      <w:r w:rsidR="00A72136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即日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生效</w:t>
      </w:r>
    </w:p>
    <w:p w14:paraId="035B6AEC" w14:textId="78DDE4B7" w:rsidR="00926FF8" w:rsidRPr="00BA627D" w:rsidRDefault="00DE480A" w:rsidP="00FC7758">
      <w:pPr>
        <w:widowControl/>
        <w:overflowPunct w:val="0"/>
        <w:snapToGrid w:val="0"/>
        <w:spacing w:line="240" w:lineRule="atLeast"/>
        <w:ind w:leftChars="1260" w:left="3402" w:hangingChars="189" w:hanging="378"/>
        <w:jc w:val="both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中華民國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93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年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6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月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28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日</w:t>
      </w:r>
      <w:r w:rsidR="00517EC3" w:rsidRPr="00BA627D">
        <w:rPr>
          <w:rFonts w:ascii="Times New Roman" w:eastAsia="標楷體" w:hAnsi="Times New Roman" w:cs="Times New Roman"/>
          <w:b/>
          <w:sz w:val="20"/>
          <w:szCs w:val="20"/>
        </w:rPr>
        <w:t>檔案管理局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檔秘字第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0930010264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號函修正</w:t>
      </w:r>
      <w:r w:rsidR="00754AB1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修正名稱及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全文</w:t>
      </w:r>
      <w:r w:rsidR="003633A7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13</w:t>
      </w:r>
      <w:r w:rsidR="003633A7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點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；並自</w:t>
      </w:r>
      <w:r w:rsidR="00C1694F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即日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生效（原名稱：檔案管理局行政資訊開放應用須知；新名稱：檔案管理局檔案及行政資訊開放應用須知）</w:t>
      </w:r>
    </w:p>
    <w:p w14:paraId="6521954E" w14:textId="739C3BA9" w:rsidR="00926FF8" w:rsidRPr="00BA627D" w:rsidRDefault="00DE480A" w:rsidP="00FC7758">
      <w:pPr>
        <w:widowControl/>
        <w:overflowPunct w:val="0"/>
        <w:snapToGrid w:val="0"/>
        <w:spacing w:line="240" w:lineRule="atLeast"/>
        <w:ind w:leftChars="1260" w:left="3364" w:hangingChars="189" w:hanging="340"/>
        <w:jc w:val="both"/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</w:pP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中華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民國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95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年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6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月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16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日</w:t>
      </w:r>
      <w:r w:rsidR="00517EC3" w:rsidRPr="00BA627D">
        <w:rPr>
          <w:rFonts w:ascii="Times New Roman" w:eastAsia="標楷體" w:hAnsi="Times New Roman" w:cs="Times New Roman"/>
          <w:b/>
          <w:sz w:val="20"/>
          <w:szCs w:val="20"/>
        </w:rPr>
        <w:t>檔案管理局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檔秘字第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09500148541</w:t>
      </w:r>
      <w:r w:rsidRPr="00BA627D">
        <w:rPr>
          <w:rFonts w:ascii="Times New Roman" w:eastAsia="標楷體" w:hAnsi="Times New Roman" w:cs="Times New Roman"/>
          <w:b/>
          <w:color w:val="000000" w:themeColor="text1"/>
          <w:w w:val="90"/>
          <w:sz w:val="20"/>
          <w:szCs w:val="20"/>
        </w:rPr>
        <w:t>號函修正</w:t>
      </w:r>
      <w:r w:rsidR="00754AB1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修正名稱及</w:t>
      </w:r>
      <w:r w:rsidR="00D753F5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全文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13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點；並自</w:t>
      </w:r>
      <w:r w:rsidR="0078552D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即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日生效（原名稱：檔案管理局檔案及行政資訊開放應用須知；新名稱：檔案管理局檔案及政府資訊開放應用須知）</w:t>
      </w:r>
    </w:p>
    <w:p w14:paraId="79DD9535" w14:textId="7C914DE9" w:rsidR="00926FF8" w:rsidRPr="006037E6" w:rsidRDefault="00DE480A" w:rsidP="00FC7758">
      <w:pPr>
        <w:widowControl/>
        <w:overflowPunct w:val="0"/>
        <w:snapToGrid w:val="0"/>
        <w:spacing w:line="240" w:lineRule="atLeast"/>
        <w:ind w:leftChars="1260" w:left="3402" w:hangingChars="189" w:hanging="378"/>
        <w:jc w:val="both"/>
        <w:rPr>
          <w:rFonts w:ascii="Times New Roman" w:eastAsia="標楷體" w:hAnsi="Times New Roman" w:cs="Times New Roman"/>
          <w:b/>
          <w:sz w:val="20"/>
          <w:szCs w:val="20"/>
        </w:rPr>
      </w:pP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中華民國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103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年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4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月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21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日</w:t>
      </w:r>
      <w:r w:rsidR="00E14BBE" w:rsidRPr="00BA627D">
        <w:rPr>
          <w:rFonts w:ascii="Times New Roman" w:eastAsia="標楷體" w:hAnsi="Times New Roman" w:cs="Times New Roman"/>
          <w:b/>
          <w:w w:val="90"/>
          <w:sz w:val="20"/>
          <w:szCs w:val="20"/>
        </w:rPr>
        <w:t>國家發展委員會檔案管理局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檔秘字第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1030015336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號函修正名稱及第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1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點至第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3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點、第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7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點及第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13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點</w:t>
      </w:r>
      <w:r w:rsidR="00855AD0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規定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；並自</w:t>
      </w:r>
      <w:r w:rsidR="00383019"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即</w:t>
      </w:r>
      <w:r w:rsidRPr="00BA627D">
        <w:rPr>
          <w:rFonts w:ascii="Times New Roman" w:eastAsia="標楷體" w:hAnsi="Times New Roman" w:cs="Times New Roman"/>
          <w:b/>
          <w:color w:val="000000" w:themeColor="text1"/>
          <w:sz w:val="20"/>
          <w:szCs w:val="20"/>
        </w:rPr>
        <w:t>日生效（原</w:t>
      </w:r>
      <w:r w:rsidRPr="006037E6">
        <w:rPr>
          <w:rFonts w:ascii="Times New Roman" w:eastAsia="標楷體" w:hAnsi="Times New Roman" w:cs="Times New Roman"/>
          <w:b/>
          <w:sz w:val="20"/>
          <w:szCs w:val="20"/>
        </w:rPr>
        <w:t>名稱：檔案管理局檔案及政府資訊開放應用須知；新名稱：國家發展委員會檔案管理局檔案及政府資訊開放應用須知）</w:t>
      </w:r>
    </w:p>
    <w:p w14:paraId="44B21155" w14:textId="54D73FE1" w:rsidR="00926FF8" w:rsidRPr="006037E6" w:rsidRDefault="00DE480A" w:rsidP="00FC7758">
      <w:pPr>
        <w:widowControl/>
        <w:overflowPunct w:val="0"/>
        <w:snapToGrid w:val="0"/>
        <w:spacing w:line="240" w:lineRule="atLeast"/>
        <w:ind w:leftChars="1260" w:left="3364" w:hangingChars="189" w:hanging="340"/>
        <w:jc w:val="both"/>
        <w:rPr>
          <w:rFonts w:ascii="Times New Roman" w:eastAsia="標楷體" w:hAnsi="Times New Roman" w:cs="Times New Roman"/>
          <w:b/>
          <w:w w:val="90"/>
          <w:sz w:val="20"/>
          <w:szCs w:val="20"/>
        </w:rPr>
      </w:pP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中華</w:t>
      </w:r>
      <w:r w:rsidRPr="006037E6">
        <w:rPr>
          <w:rFonts w:ascii="Times New Roman" w:eastAsia="標楷體" w:hAnsi="Times New Roman" w:cs="Times New Roman"/>
          <w:b/>
          <w:sz w:val="20"/>
          <w:szCs w:val="20"/>
        </w:rPr>
        <w:t>民國</w:t>
      </w:r>
      <w:r w:rsidRPr="006037E6">
        <w:rPr>
          <w:rFonts w:ascii="Times New Roman" w:eastAsia="標楷體" w:hAnsi="Times New Roman" w:cs="Times New Roman"/>
          <w:b/>
          <w:sz w:val="20"/>
          <w:szCs w:val="20"/>
        </w:rPr>
        <w:t>11</w:t>
      </w:r>
      <w:r w:rsidR="00511408" w:rsidRPr="006037E6">
        <w:rPr>
          <w:rFonts w:ascii="Times New Roman" w:eastAsia="標楷體" w:hAnsi="Times New Roman" w:cs="Times New Roman"/>
          <w:b/>
          <w:sz w:val="20"/>
          <w:szCs w:val="20"/>
        </w:rPr>
        <w:t>5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年</w:t>
      </w:r>
      <w:r w:rsidR="000D2B59" w:rsidRPr="006037E6">
        <w:rPr>
          <w:rFonts w:ascii="Times New Roman" w:eastAsia="標楷體" w:hAnsi="Times New Roman" w:cs="Times New Roman" w:hint="eastAsia"/>
          <w:b/>
          <w:w w:val="90"/>
          <w:sz w:val="20"/>
          <w:szCs w:val="20"/>
        </w:rPr>
        <w:t>7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月</w:t>
      </w:r>
      <w:r w:rsidR="006037E6">
        <w:rPr>
          <w:rFonts w:ascii="Times New Roman" w:eastAsia="標楷體" w:hAnsi="Times New Roman" w:cs="Times New Roman" w:hint="eastAsia"/>
          <w:b/>
          <w:w w:val="90"/>
          <w:sz w:val="20"/>
          <w:szCs w:val="20"/>
        </w:rPr>
        <w:t>15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日</w:t>
      </w:r>
      <w:r w:rsidR="00B32549"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國家發展委員會檔案管理局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檔秘字第</w:t>
      </w:r>
      <w:r w:rsidR="00574A20">
        <w:rPr>
          <w:rFonts w:ascii="Times New Roman" w:eastAsia="標楷體" w:hAnsi="Times New Roman" w:cs="Times New Roman" w:hint="eastAsia"/>
          <w:b/>
          <w:w w:val="90"/>
          <w:sz w:val="20"/>
          <w:szCs w:val="20"/>
        </w:rPr>
        <w:t>115</w:t>
      </w:r>
      <w:r w:rsidR="006037E6"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0026737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號函修正第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1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點至第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4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點</w:t>
      </w:r>
      <w:r w:rsidR="00BD3896"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及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第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12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點</w:t>
      </w:r>
      <w:r w:rsidR="00BD3896"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規定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；並自</w:t>
      </w:r>
      <w:r w:rsidR="006037E6">
        <w:rPr>
          <w:rFonts w:ascii="Times New Roman" w:eastAsia="標楷體" w:hAnsi="Times New Roman" w:cs="Times New Roman" w:hint="eastAsia"/>
          <w:b/>
          <w:w w:val="90"/>
          <w:sz w:val="20"/>
          <w:szCs w:val="20"/>
        </w:rPr>
        <w:t>即</w:t>
      </w:r>
      <w:r w:rsidRPr="006037E6">
        <w:rPr>
          <w:rFonts w:ascii="Times New Roman" w:eastAsia="標楷體" w:hAnsi="Times New Roman" w:cs="Times New Roman"/>
          <w:b/>
          <w:w w:val="90"/>
          <w:sz w:val="20"/>
          <w:szCs w:val="20"/>
        </w:rPr>
        <w:t>日生效</w:t>
      </w:r>
    </w:p>
    <w:p w14:paraId="7E4FC61D" w14:textId="77777777" w:rsidR="00926FF8" w:rsidRPr="006037E6" w:rsidRDefault="00DE480A">
      <w:pPr>
        <w:widowControl/>
        <w:numPr>
          <w:ilvl w:val="0"/>
          <w:numId w:val="1"/>
        </w:numPr>
        <w:tabs>
          <w:tab w:val="num" w:pos="567"/>
        </w:tabs>
        <w:overflowPunct w:val="0"/>
        <w:spacing w:beforeLines="50" w:before="180" w:line="460" w:lineRule="exact"/>
        <w:ind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6" w:name="_Hlk212579168"/>
      <w:r w:rsidRPr="006037E6">
        <w:rPr>
          <w:rFonts w:ascii="Times New Roman" w:eastAsia="標楷體" w:hAnsi="Times New Roman" w:cs="Times New Roman"/>
          <w:sz w:val="28"/>
          <w:szCs w:val="28"/>
        </w:rPr>
        <w:t>國家發展委員會檔案管理局（以下簡稱本局）為辦理檔案法、政府資訊公開法及行政程序法第四十六條有關機關檔案應用、政府資訊提供及卷宗抄錄閱覽規定事項，特訂定本須知。</w:t>
      </w:r>
    </w:p>
    <w:bookmarkEnd w:id="6"/>
    <w:p w14:paraId="55703760" w14:textId="7A75DF12" w:rsidR="00926FF8" w:rsidRPr="006037E6" w:rsidRDefault="00DE480A">
      <w:pPr>
        <w:widowControl/>
        <w:numPr>
          <w:ilvl w:val="0"/>
          <w:numId w:val="1"/>
        </w:numPr>
        <w:tabs>
          <w:tab w:val="left" w:pos="567"/>
        </w:tabs>
        <w:overflowPunct w:val="0"/>
        <w:spacing w:line="460" w:lineRule="exact"/>
        <w:ind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申請閱覽、抄錄或複製本局機關檔案、政府資訊或卷宗（以下簡稱檔卷），應以書面敘明理由向本局申請（申請書</w:t>
      </w:r>
      <w:r w:rsidR="00570302" w:rsidRPr="006037E6">
        <w:rPr>
          <w:rFonts w:ascii="Times New Roman" w:eastAsia="標楷體" w:hAnsi="Times New Roman" w:cs="Times New Roman"/>
          <w:sz w:val="28"/>
          <w:szCs w:val="28"/>
        </w:rPr>
        <w:t>格</w:t>
      </w:r>
      <w:r w:rsidR="00077A3A" w:rsidRPr="006037E6">
        <w:rPr>
          <w:rFonts w:ascii="Times New Roman" w:eastAsia="標楷體" w:hAnsi="Times New Roman" w:cs="Times New Roman"/>
          <w:sz w:val="28"/>
          <w:szCs w:val="28"/>
        </w:rPr>
        <w:t>式</w:t>
      </w:r>
      <w:r w:rsidRPr="006037E6">
        <w:rPr>
          <w:rFonts w:ascii="Times New Roman" w:eastAsia="標楷體" w:hAnsi="Times New Roman" w:cs="Times New Roman"/>
          <w:sz w:val="28"/>
          <w:szCs w:val="28"/>
        </w:rPr>
        <w:t>範例如附件）。</w:t>
      </w:r>
    </w:p>
    <w:p w14:paraId="4D094CFE" w14:textId="12EC1C8E" w:rsidR="00926FF8" w:rsidRPr="006037E6" w:rsidRDefault="000B1D8D">
      <w:pPr>
        <w:widowControl/>
        <w:tabs>
          <w:tab w:val="left" w:pos="1080"/>
        </w:tabs>
        <w:overflowPunct w:val="0"/>
        <w:spacing w:line="460" w:lineRule="exact"/>
        <w:ind w:leftChars="-18" w:left="-43" w:firstLineChars="230" w:firstLine="64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前項書面申請得以親自持送或以書面通訊方式為之。</w:t>
      </w:r>
    </w:p>
    <w:p w14:paraId="78DB946C" w14:textId="468760C9" w:rsidR="00926FF8" w:rsidRPr="006037E6" w:rsidRDefault="00DE480A">
      <w:pPr>
        <w:widowControl/>
        <w:numPr>
          <w:ilvl w:val="0"/>
          <w:numId w:val="2"/>
        </w:numPr>
        <w:tabs>
          <w:tab w:val="num" w:pos="567"/>
        </w:tabs>
        <w:overflowPunct w:val="0"/>
        <w:spacing w:line="460" w:lineRule="exact"/>
        <w:ind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本局受理申請案件，應依申請應用之檔卷性質，由業務承辦單位辦理。</w:t>
      </w:r>
    </w:p>
    <w:p w14:paraId="40E8E2ED" w14:textId="3DDFDD78" w:rsidR="00794C25" w:rsidRPr="006037E6" w:rsidRDefault="00DE480A">
      <w:pPr>
        <w:widowControl/>
        <w:tabs>
          <w:tab w:val="left" w:pos="1080"/>
        </w:tabs>
        <w:overflowPunct w:val="0"/>
        <w:spacing w:line="460" w:lineRule="exact"/>
        <w:ind w:leftChars="238" w:left="57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業務承辦單位辦理申請案件，應先檢視書面申請內容</w:t>
      </w:r>
      <w:r w:rsidR="00384301" w:rsidRPr="006037E6">
        <w:rPr>
          <w:rFonts w:ascii="Times New Roman" w:eastAsia="標楷體" w:hAnsi="Times New Roman" w:cs="Times New Roman"/>
          <w:sz w:val="28"/>
          <w:szCs w:val="28"/>
        </w:rPr>
        <w:t>及</w:t>
      </w:r>
      <w:r w:rsidRPr="006037E6">
        <w:rPr>
          <w:rFonts w:ascii="Times New Roman" w:eastAsia="標楷體" w:hAnsi="Times New Roman" w:cs="Times New Roman"/>
          <w:sz w:val="28"/>
          <w:szCs w:val="28"/>
        </w:rPr>
        <w:t>辦理審查，並擬妥准駁決定函後，簽陳本局權責長官核示。</w:t>
      </w:r>
    </w:p>
    <w:p w14:paraId="1AD9DF82" w14:textId="01B936CA" w:rsidR="00926FF8" w:rsidRPr="006037E6" w:rsidRDefault="000B1D8D">
      <w:pPr>
        <w:widowControl/>
        <w:tabs>
          <w:tab w:val="left" w:pos="1080"/>
        </w:tabs>
        <w:overflowPunct w:val="0"/>
        <w:spacing w:line="460" w:lineRule="exact"/>
        <w:ind w:leftChars="238" w:left="57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申請案件之准駁，應於收受書面申請之</w:t>
      </w:r>
      <w:r w:rsidR="00DE480A" w:rsidRPr="008E6F0A">
        <w:rPr>
          <w:rFonts w:ascii="Times New Roman" w:eastAsia="標楷體" w:hAnsi="Times New Roman" w:cs="Times New Roman"/>
          <w:sz w:val="28"/>
          <w:szCs w:val="28"/>
        </w:rPr>
        <w:t>次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日起十五日內決定；必要時，得予延長。但延長時間不得逾十五日。</w:t>
      </w:r>
    </w:p>
    <w:p w14:paraId="336043D6" w14:textId="2BEF754F" w:rsidR="00926FF8" w:rsidRPr="006037E6" w:rsidRDefault="00DE480A">
      <w:pPr>
        <w:widowControl/>
        <w:numPr>
          <w:ilvl w:val="0"/>
          <w:numId w:val="2"/>
        </w:numPr>
        <w:tabs>
          <w:tab w:val="left" w:pos="567"/>
        </w:tabs>
        <w:overflowPunct w:val="0"/>
        <w:spacing w:line="460" w:lineRule="exact"/>
        <w:ind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申請應用程序不符或要件不備，</w:t>
      </w:r>
      <w:r w:rsidR="007B506A" w:rsidRPr="006037E6">
        <w:rPr>
          <w:rFonts w:ascii="Times New Roman" w:eastAsia="標楷體" w:hAnsi="Times New Roman" w:cs="Times New Roman"/>
          <w:sz w:val="28"/>
          <w:szCs w:val="28"/>
        </w:rPr>
        <w:t>而</w:t>
      </w:r>
      <w:r w:rsidRPr="006037E6">
        <w:rPr>
          <w:rFonts w:ascii="Times New Roman" w:eastAsia="標楷體" w:hAnsi="Times New Roman" w:cs="Times New Roman"/>
          <w:sz w:val="28"/>
          <w:szCs w:val="28"/>
        </w:rPr>
        <w:t>其情形可補正者，應通知申請人於七日內補正；不能補正或屆期不補正者，逕行駁回之。</w:t>
      </w:r>
    </w:p>
    <w:p w14:paraId="0F1738C5" w14:textId="39CF65BA" w:rsidR="00926FF8" w:rsidRPr="006037E6" w:rsidRDefault="000B1D8D">
      <w:pPr>
        <w:widowControl/>
        <w:tabs>
          <w:tab w:val="left" w:pos="567"/>
        </w:tabs>
        <w:overflowPunct w:val="0"/>
        <w:spacing w:line="460" w:lineRule="exact"/>
        <w:ind w:leftChars="235" w:left="56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前點第三項規定申請案件准駁期限，</w:t>
      </w:r>
      <w:r w:rsidR="007B506A" w:rsidRPr="006037E6">
        <w:rPr>
          <w:rFonts w:ascii="Times New Roman" w:eastAsia="標楷體" w:hAnsi="Times New Roman" w:cs="Times New Roman"/>
          <w:sz w:val="28"/>
          <w:szCs w:val="28"/>
        </w:rPr>
        <w:t>應扣除本局依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前項前段</w:t>
      </w:r>
      <w:r w:rsidR="007B506A" w:rsidRPr="006037E6">
        <w:rPr>
          <w:rFonts w:ascii="Times New Roman" w:eastAsia="標楷體" w:hAnsi="Times New Roman" w:cs="Times New Roman"/>
          <w:sz w:val="28"/>
          <w:szCs w:val="28"/>
        </w:rPr>
        <w:t>規定通知之日至補正之日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，自申請人補正之次日繼續計算。</w:t>
      </w:r>
    </w:p>
    <w:p w14:paraId="08E990BF" w14:textId="77777777" w:rsidR="00926FF8" w:rsidRPr="006037E6" w:rsidRDefault="00DE480A">
      <w:pPr>
        <w:widowControl/>
        <w:numPr>
          <w:ilvl w:val="0"/>
          <w:numId w:val="2"/>
        </w:numPr>
        <w:overflowPunct w:val="0"/>
        <w:spacing w:line="460" w:lineRule="exact"/>
        <w:ind w:left="574" w:hanging="57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申請閱覽、抄錄或複製檔卷，以複製品為原則。檔卷經電子儲存者，其應用以影像或複製品為原則。</w:t>
      </w:r>
    </w:p>
    <w:p w14:paraId="0362A530" w14:textId="77777777" w:rsidR="00926FF8" w:rsidRPr="006037E6" w:rsidRDefault="00DE480A">
      <w:pPr>
        <w:widowControl/>
        <w:numPr>
          <w:ilvl w:val="0"/>
          <w:numId w:val="2"/>
        </w:numPr>
        <w:overflowPunct w:val="0"/>
        <w:spacing w:line="460" w:lineRule="exact"/>
        <w:ind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提供應用之檔卷，如其中一部分有必要限制公開，應僅就其他可公開部分提供之。</w:t>
      </w:r>
    </w:p>
    <w:p w14:paraId="7A67E5F2" w14:textId="77777777" w:rsidR="00926FF8" w:rsidRPr="006037E6" w:rsidRDefault="00DE480A">
      <w:pPr>
        <w:widowControl/>
        <w:numPr>
          <w:ilvl w:val="0"/>
          <w:numId w:val="2"/>
        </w:numPr>
        <w:tabs>
          <w:tab w:val="left" w:pos="567"/>
        </w:tabs>
        <w:overflowPunct w:val="0"/>
        <w:spacing w:line="460" w:lineRule="exact"/>
        <w:ind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申請人至本局應用檔卷時，應出示准駁決定函及備有本人照片之身分證明文件，依規定完成登記程序後，始得進入本局指定之檔卷應用處所。</w:t>
      </w:r>
    </w:p>
    <w:p w14:paraId="7EED6800" w14:textId="31E938CB" w:rsidR="00926FF8" w:rsidRPr="006037E6" w:rsidRDefault="000B1D8D">
      <w:pPr>
        <w:widowControl/>
        <w:tabs>
          <w:tab w:val="left" w:pos="567"/>
        </w:tabs>
        <w:overflowPunct w:val="0"/>
        <w:spacing w:line="460" w:lineRule="exact"/>
        <w:ind w:leftChars="237" w:left="1081" w:hangingChars="183" w:hanging="512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    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申請人應用檔卷原件時，應由承辦人員陪同為之。</w:t>
      </w:r>
    </w:p>
    <w:p w14:paraId="74BBC833" w14:textId="77777777" w:rsidR="00926FF8" w:rsidRPr="006037E6" w:rsidRDefault="00DE480A">
      <w:pPr>
        <w:widowControl/>
        <w:numPr>
          <w:ilvl w:val="0"/>
          <w:numId w:val="2"/>
        </w:numPr>
        <w:tabs>
          <w:tab w:val="left" w:pos="567"/>
        </w:tabs>
        <w:overflowPunct w:val="0"/>
        <w:spacing w:line="460" w:lineRule="exact"/>
        <w:ind w:left="1080" w:hanging="10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申請人進入檔卷應用處所，應注意下列事項：</w:t>
      </w:r>
    </w:p>
    <w:p w14:paraId="62FC44A3" w14:textId="77777777" w:rsidR="00926FF8" w:rsidRPr="006037E6" w:rsidRDefault="00DE480A">
      <w:pPr>
        <w:widowControl/>
        <w:numPr>
          <w:ilvl w:val="1"/>
          <w:numId w:val="2"/>
        </w:numPr>
        <w:tabs>
          <w:tab w:val="left" w:pos="1080"/>
          <w:tab w:val="num" w:pos="1418"/>
        </w:tabs>
        <w:overflowPunct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禁止飲食、吸菸、大聲喧嘩。</w:t>
      </w:r>
    </w:p>
    <w:p w14:paraId="02E201A7" w14:textId="77777777" w:rsidR="00926FF8" w:rsidRPr="006037E6" w:rsidRDefault="00DE480A">
      <w:pPr>
        <w:widowControl/>
        <w:numPr>
          <w:ilvl w:val="1"/>
          <w:numId w:val="2"/>
        </w:numPr>
        <w:tabs>
          <w:tab w:val="left" w:pos="1080"/>
          <w:tab w:val="num" w:pos="1418"/>
        </w:tabs>
        <w:overflowPunct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不得破壞環境整潔。</w:t>
      </w:r>
    </w:p>
    <w:p w14:paraId="33660E61" w14:textId="77777777" w:rsidR="00926FF8" w:rsidRPr="006037E6" w:rsidRDefault="00DE480A">
      <w:pPr>
        <w:widowControl/>
        <w:numPr>
          <w:ilvl w:val="1"/>
          <w:numId w:val="2"/>
        </w:numPr>
        <w:tabs>
          <w:tab w:val="left" w:pos="1080"/>
          <w:tab w:val="num" w:pos="1418"/>
        </w:tabs>
        <w:overflowPunct w:val="0"/>
        <w:spacing w:line="460" w:lineRule="exact"/>
        <w:ind w:left="1980" w:hanging="141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禁止攜帶原子筆、毛筆等易塗損檔卷之工具。</w:t>
      </w:r>
    </w:p>
    <w:p w14:paraId="6D42673F" w14:textId="77777777" w:rsidR="00926FF8" w:rsidRPr="006037E6" w:rsidRDefault="00DE480A">
      <w:pPr>
        <w:widowControl/>
        <w:numPr>
          <w:ilvl w:val="1"/>
          <w:numId w:val="2"/>
        </w:numPr>
        <w:tabs>
          <w:tab w:val="left" w:pos="1080"/>
          <w:tab w:val="num" w:pos="1418"/>
        </w:tabs>
        <w:overflowPunct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抄寫檔卷時，以使用鉛筆、可攜式電腦或可攜式媒體為限。</w:t>
      </w:r>
    </w:p>
    <w:p w14:paraId="277FBBB9" w14:textId="77777777" w:rsidR="00926FF8" w:rsidRPr="006037E6" w:rsidRDefault="00DE480A">
      <w:pPr>
        <w:widowControl/>
        <w:numPr>
          <w:ilvl w:val="1"/>
          <w:numId w:val="2"/>
        </w:numPr>
        <w:tabs>
          <w:tab w:val="left" w:pos="1080"/>
          <w:tab w:val="num" w:pos="1418"/>
        </w:tabs>
        <w:overflowPunct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禁止攜帶私人物品。</w:t>
      </w:r>
    </w:p>
    <w:p w14:paraId="6A5167F8" w14:textId="77777777" w:rsidR="00926FF8" w:rsidRPr="006037E6" w:rsidRDefault="00DE480A">
      <w:pPr>
        <w:widowControl/>
        <w:numPr>
          <w:ilvl w:val="1"/>
          <w:numId w:val="2"/>
        </w:numPr>
        <w:tabs>
          <w:tab w:val="left" w:pos="1080"/>
          <w:tab w:val="num" w:pos="1418"/>
        </w:tabs>
        <w:overflowPunct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禁止擅自接用電源及連接本局網路系統。</w:t>
      </w:r>
    </w:p>
    <w:p w14:paraId="500E8509" w14:textId="77777777" w:rsidR="00926FF8" w:rsidRPr="006037E6" w:rsidRDefault="00DE480A">
      <w:pPr>
        <w:widowControl/>
        <w:numPr>
          <w:ilvl w:val="1"/>
          <w:numId w:val="2"/>
        </w:numPr>
        <w:tabs>
          <w:tab w:val="left" w:pos="1080"/>
          <w:tab w:val="num" w:pos="1418"/>
        </w:tabs>
        <w:overflowPunct w:val="0"/>
        <w:spacing w:line="460" w:lineRule="exact"/>
        <w:ind w:left="1980" w:hanging="1413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本局提供應用之器材須妥慎維護，不得破壞。</w:t>
      </w:r>
    </w:p>
    <w:p w14:paraId="58129258" w14:textId="5E22E643" w:rsidR="00926FF8" w:rsidRPr="006037E6" w:rsidRDefault="00794C25" w:rsidP="00984F49">
      <w:pPr>
        <w:widowControl/>
        <w:overflowPunct w:val="0"/>
        <w:spacing w:line="460" w:lineRule="exact"/>
        <w:ind w:leftChars="236" w:left="566" w:firstLineChars="31" w:firstLine="8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B1D8D" w:rsidRPr="006037E6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前項第四款可攜式電腦或可攜式媒體之使用，非經許可不得為之。其使用應遵守本局資訊安全政策相關規定；可攜式媒體使用前應經本局掃毒檢查。</w:t>
      </w:r>
    </w:p>
    <w:p w14:paraId="5B851F45" w14:textId="7BE87F37" w:rsidR="00926FF8" w:rsidRPr="006037E6" w:rsidRDefault="00794C25" w:rsidP="00984F49">
      <w:pPr>
        <w:widowControl/>
        <w:overflowPunct w:val="0"/>
        <w:spacing w:line="460" w:lineRule="exact"/>
        <w:ind w:leftChars="236" w:left="566" w:firstLineChars="31" w:firstLine="8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B1D8D" w:rsidRPr="006037E6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如有必要暫離檔卷應用處所者，應將檔卷交由承辦人員保管；應用影像系統者，則應完成登出作業。</w:t>
      </w:r>
    </w:p>
    <w:p w14:paraId="1D0D8A16" w14:textId="77777777" w:rsidR="00926FF8" w:rsidRPr="006037E6" w:rsidRDefault="00DE480A">
      <w:pPr>
        <w:widowControl/>
        <w:numPr>
          <w:ilvl w:val="0"/>
          <w:numId w:val="2"/>
        </w:numPr>
        <w:tabs>
          <w:tab w:val="left" w:pos="567"/>
        </w:tabs>
        <w:overflowPunct w:val="0"/>
        <w:spacing w:line="460" w:lineRule="exact"/>
        <w:ind w:left="1080" w:hanging="10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申請人應用檔卷，應保持檔卷資料完整，不得有下列行為：</w:t>
      </w:r>
    </w:p>
    <w:p w14:paraId="2B7736AD" w14:textId="77777777" w:rsidR="00926FF8" w:rsidRPr="006037E6" w:rsidRDefault="00DE480A">
      <w:pPr>
        <w:widowControl/>
        <w:numPr>
          <w:ilvl w:val="1"/>
          <w:numId w:val="2"/>
        </w:numPr>
        <w:overflowPunct w:val="0"/>
        <w:spacing w:line="460" w:lineRule="exact"/>
        <w:ind w:left="1276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添註、塗改、更換、抽取、圈點或污損檔卷。</w:t>
      </w:r>
    </w:p>
    <w:p w14:paraId="177945AB" w14:textId="77777777" w:rsidR="00926FF8" w:rsidRPr="006037E6" w:rsidRDefault="00DE480A">
      <w:pPr>
        <w:widowControl/>
        <w:numPr>
          <w:ilvl w:val="1"/>
          <w:numId w:val="2"/>
        </w:numPr>
        <w:overflowPunct w:val="0"/>
        <w:spacing w:line="460" w:lineRule="exact"/>
        <w:ind w:left="1418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拆散已裝訂完成之檔卷。</w:t>
      </w:r>
    </w:p>
    <w:p w14:paraId="22727B27" w14:textId="77777777" w:rsidR="00926FF8" w:rsidRPr="006037E6" w:rsidRDefault="00DE480A">
      <w:pPr>
        <w:widowControl/>
        <w:numPr>
          <w:ilvl w:val="1"/>
          <w:numId w:val="2"/>
        </w:numPr>
        <w:overflowPunct w:val="0"/>
        <w:spacing w:line="460" w:lineRule="exact"/>
        <w:ind w:left="1418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以其他方法破壞或變更檔卷內容。</w:t>
      </w:r>
    </w:p>
    <w:p w14:paraId="1CEB4C54" w14:textId="77777777" w:rsidR="00926FF8" w:rsidRPr="006037E6" w:rsidRDefault="00DE480A">
      <w:pPr>
        <w:widowControl/>
        <w:numPr>
          <w:ilvl w:val="0"/>
          <w:numId w:val="2"/>
        </w:numPr>
        <w:tabs>
          <w:tab w:val="left" w:pos="567"/>
        </w:tabs>
        <w:overflowPunct w:val="0"/>
        <w:spacing w:line="460" w:lineRule="exact"/>
        <w:ind w:left="567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應用檔卷時，申請人有違反第八點及第九點所列情形者，本局得停止其應用，並記錄之。情節重大者，得依法論處。</w:t>
      </w:r>
    </w:p>
    <w:p w14:paraId="09DBFF19" w14:textId="77777777" w:rsidR="00926FF8" w:rsidRPr="006037E6" w:rsidRDefault="00DE480A">
      <w:pPr>
        <w:widowControl/>
        <w:numPr>
          <w:ilvl w:val="0"/>
          <w:numId w:val="2"/>
        </w:numPr>
        <w:tabs>
          <w:tab w:val="left" w:pos="851"/>
        </w:tabs>
        <w:overflowPunct w:val="0"/>
        <w:spacing w:line="460" w:lineRule="exact"/>
        <w:ind w:left="1080" w:hanging="10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申請應用之檔卷，不得攜出檔卷應用處所，並應當日歸還。</w:t>
      </w:r>
    </w:p>
    <w:p w14:paraId="57D6079F" w14:textId="77777777" w:rsidR="00926FF8" w:rsidRPr="006037E6" w:rsidRDefault="00DE480A" w:rsidP="00C36CB8">
      <w:pPr>
        <w:widowControl/>
        <w:overflowPunct w:val="0"/>
        <w:spacing w:line="460" w:lineRule="exact"/>
        <w:ind w:leftChars="354" w:left="850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前項歸還，應經本局承辦人員點收無誤或確認登出影像系統後，始將身分證明文件交還申請人。</w:t>
      </w:r>
    </w:p>
    <w:p w14:paraId="1C5E1D7E" w14:textId="23FC5E26" w:rsidR="00926FF8" w:rsidRPr="006037E6" w:rsidRDefault="007B506A" w:rsidP="00FD4F20">
      <w:pPr>
        <w:widowControl/>
        <w:tabs>
          <w:tab w:val="left" w:pos="851"/>
        </w:tabs>
        <w:overflowPunct w:val="0"/>
        <w:spacing w:line="460" w:lineRule="exact"/>
        <w:ind w:left="848" w:hangingChars="303" w:hanging="84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十二、</w:t>
      </w:r>
      <w:r w:rsidR="00FD4F20" w:rsidRPr="006037E6">
        <w:rPr>
          <w:rFonts w:ascii="Times New Roman" w:eastAsia="標楷體" w:hAnsi="Times New Roman" w:cs="Times New Roman"/>
          <w:sz w:val="28"/>
          <w:szCs w:val="28"/>
        </w:rPr>
        <w:t>開放應用時間為星期二至星期六，上午九時至下午五時；國定假日</w:t>
      </w:r>
      <w:r w:rsidR="000D2B59" w:rsidRPr="006037E6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FD4F20" w:rsidRPr="006037E6">
        <w:rPr>
          <w:rFonts w:ascii="Times New Roman" w:eastAsia="標楷體" w:hAnsi="Times New Roman" w:cs="Times New Roman"/>
          <w:sz w:val="28"/>
          <w:szCs w:val="28"/>
        </w:rPr>
        <w:t>春節連續假期不對外開放。</w:t>
      </w:r>
    </w:p>
    <w:p w14:paraId="095EBB63" w14:textId="77777777" w:rsidR="007B506A" w:rsidRPr="006037E6" w:rsidRDefault="007B506A" w:rsidP="007B506A">
      <w:pPr>
        <w:widowControl/>
        <w:tabs>
          <w:tab w:val="left" w:pos="851"/>
        </w:tabs>
        <w:overflowPunct w:val="0"/>
        <w:spacing w:line="4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>十三、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申請閱覽、抄錄或複製檔卷之費用，申請人應依「檔案閱覽抄錄複製收費</w:t>
      </w:r>
    </w:p>
    <w:p w14:paraId="619E19AD" w14:textId="150DAEE7" w:rsidR="00926FF8" w:rsidRPr="006037E6" w:rsidRDefault="007B506A" w:rsidP="007B506A">
      <w:pPr>
        <w:widowControl/>
        <w:tabs>
          <w:tab w:val="left" w:pos="851"/>
        </w:tabs>
        <w:overflowPunct w:val="0"/>
        <w:spacing w:line="46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 w:rsidR="00DE480A" w:rsidRPr="006037E6">
        <w:rPr>
          <w:rFonts w:ascii="Times New Roman" w:eastAsia="標楷體" w:hAnsi="Times New Roman" w:cs="Times New Roman"/>
          <w:sz w:val="28"/>
          <w:szCs w:val="28"/>
        </w:rPr>
        <w:t>標準」繳納之。</w:t>
      </w:r>
    </w:p>
    <w:p w14:paraId="094BF6D0" w14:textId="388F56B4" w:rsidR="00926FF8" w:rsidRPr="006037E6" w:rsidRDefault="00DE480A">
      <w:pPr>
        <w:widowControl/>
        <w:tabs>
          <w:tab w:val="left" w:pos="851"/>
        </w:tabs>
        <w:overflowPunct w:val="0"/>
        <w:spacing w:line="460" w:lineRule="exact"/>
        <w:jc w:val="both"/>
        <w:rPr>
          <w:rFonts w:ascii="Times New Roman" w:eastAsia="標楷體" w:hAnsi="Times New Roman" w:cs="標楷體"/>
          <w:sz w:val="28"/>
          <w:szCs w:val="28"/>
        </w:rPr>
      </w:pPr>
      <w:r w:rsidRPr="006037E6">
        <w:rPr>
          <w:rFonts w:ascii="Times New Roman" w:eastAsia="標楷體" w:hAnsi="Times New Roman" w:cs="Times New Roman"/>
          <w:sz w:val="28"/>
          <w:szCs w:val="28"/>
        </w:rPr>
        <w:tab/>
      </w:r>
      <w:r w:rsidR="000B1D8D" w:rsidRPr="006037E6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6037E6">
        <w:rPr>
          <w:rFonts w:ascii="Times New Roman" w:eastAsia="標楷體" w:hAnsi="Times New Roman" w:cs="Times New Roman"/>
          <w:sz w:val="28"/>
          <w:szCs w:val="28"/>
        </w:rPr>
        <w:t>前項之收費，本局應開立收據交付申請人。</w:t>
      </w:r>
    </w:p>
    <w:p w14:paraId="424851CB" w14:textId="77777777" w:rsidR="00926FF8" w:rsidRPr="006037E6" w:rsidRDefault="00926FF8">
      <w:pPr>
        <w:widowControl/>
        <w:spacing w:line="420" w:lineRule="exact"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6B76B67B" w14:textId="77777777" w:rsidR="00926FF8" w:rsidRPr="006037E6" w:rsidRDefault="00926FF8">
      <w:pPr>
        <w:widowControl/>
        <w:spacing w:line="420" w:lineRule="exact"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331D36E6" w14:textId="77777777" w:rsidR="007B506A" w:rsidRPr="006037E6" w:rsidRDefault="007B506A">
      <w:pPr>
        <w:widowControl/>
        <w:spacing w:line="420" w:lineRule="exact"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p w14:paraId="5A52798A" w14:textId="77777777" w:rsidR="006660BB" w:rsidRPr="00DD699F" w:rsidRDefault="006660BB">
      <w:pPr>
        <w:widowControl/>
        <w:spacing w:line="420" w:lineRule="exact"/>
        <w:rPr>
          <w:rFonts w:ascii="Times New Roman" w:eastAsia="標楷體" w:hAnsi="Times New Roman" w:cs="標楷體"/>
          <w:bCs/>
          <w:strike/>
          <w:sz w:val="28"/>
          <w:szCs w:val="28"/>
          <w:u w:val="single"/>
        </w:rPr>
      </w:pPr>
    </w:p>
    <w:sectPr w:rsidR="006660BB" w:rsidRPr="00DD699F" w:rsidSect="00C44678">
      <w:footerReference w:type="default" r:id="rId8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A8A6" w14:textId="77777777" w:rsidR="0031226F" w:rsidRDefault="0031226F">
      <w:r>
        <w:separator/>
      </w:r>
    </w:p>
  </w:endnote>
  <w:endnote w:type="continuationSeparator" w:id="0">
    <w:p w14:paraId="79D7FA49" w14:textId="77777777" w:rsidR="0031226F" w:rsidRDefault="0031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3478069"/>
      <w:docPartObj>
        <w:docPartGallery w:val="Page Numbers (Bottom of Page)"/>
        <w:docPartUnique/>
      </w:docPartObj>
    </w:sdtPr>
    <w:sdtContent>
      <w:p w14:paraId="2EB0943C" w14:textId="77777777" w:rsidR="00926FF8" w:rsidRDefault="00DE480A">
        <w:pPr>
          <w:pStyle w:val="a5"/>
          <w:jc w:val="center"/>
        </w:pPr>
        <w:r w:rsidRPr="00BA627D">
          <w:rPr>
            <w:rFonts w:ascii="Times New Roman" w:hAnsi="Times New Roman" w:cs="Times New Roman"/>
          </w:rPr>
          <w:fldChar w:fldCharType="begin"/>
        </w:r>
        <w:r w:rsidRPr="00BA627D">
          <w:rPr>
            <w:rFonts w:ascii="Times New Roman" w:hAnsi="Times New Roman" w:cs="Times New Roman"/>
          </w:rPr>
          <w:instrText>PAGE   \* MERGEFORMAT</w:instrText>
        </w:r>
        <w:r w:rsidRPr="00BA627D">
          <w:rPr>
            <w:rFonts w:ascii="Times New Roman" w:hAnsi="Times New Roman" w:cs="Times New Roman"/>
          </w:rPr>
          <w:fldChar w:fldCharType="separate"/>
        </w:r>
        <w:r w:rsidR="00384301" w:rsidRPr="00BA627D">
          <w:rPr>
            <w:rFonts w:ascii="Times New Roman" w:hAnsi="Times New Roman" w:cs="Times New Roman"/>
            <w:noProof/>
            <w:lang w:val="zh-TW"/>
          </w:rPr>
          <w:t>11</w:t>
        </w:r>
        <w:r w:rsidRPr="00BA627D">
          <w:rPr>
            <w:rFonts w:ascii="Times New Roman" w:hAnsi="Times New Roman" w:cs="Times New Roman"/>
          </w:rPr>
          <w:fldChar w:fldCharType="end"/>
        </w:r>
      </w:p>
    </w:sdtContent>
  </w:sdt>
  <w:p w14:paraId="4733944B" w14:textId="77777777" w:rsidR="00926FF8" w:rsidRDefault="00926F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0A37" w14:textId="77777777" w:rsidR="0031226F" w:rsidRDefault="0031226F">
      <w:r>
        <w:separator/>
      </w:r>
    </w:p>
  </w:footnote>
  <w:footnote w:type="continuationSeparator" w:id="0">
    <w:p w14:paraId="3B57018C" w14:textId="77777777" w:rsidR="0031226F" w:rsidRDefault="00312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63BFA"/>
    <w:multiLevelType w:val="hybridMultilevel"/>
    <w:tmpl w:val="11A09006"/>
    <w:lvl w:ilvl="0" w:tplc="8CF6445C">
      <w:start w:val="1"/>
      <w:numFmt w:val="taiwaneseCountingThousand"/>
      <w:lvlText w:val="（%1）"/>
      <w:lvlJc w:val="left"/>
      <w:pPr>
        <w:ind w:left="3740" w:hanging="48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220" w:hanging="480"/>
      </w:pPr>
    </w:lvl>
    <w:lvl w:ilvl="2" w:tplc="0409001B" w:tentative="1">
      <w:start w:val="1"/>
      <w:numFmt w:val="lowerRoman"/>
      <w:lvlText w:val="%3."/>
      <w:lvlJc w:val="right"/>
      <w:pPr>
        <w:ind w:left="4700" w:hanging="480"/>
      </w:pPr>
    </w:lvl>
    <w:lvl w:ilvl="3" w:tplc="0409000F" w:tentative="1">
      <w:start w:val="1"/>
      <w:numFmt w:val="decimal"/>
      <w:lvlText w:val="%4."/>
      <w:lvlJc w:val="left"/>
      <w:pPr>
        <w:ind w:left="5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660" w:hanging="480"/>
      </w:pPr>
    </w:lvl>
    <w:lvl w:ilvl="5" w:tplc="0409001B" w:tentative="1">
      <w:start w:val="1"/>
      <w:numFmt w:val="lowerRoman"/>
      <w:lvlText w:val="%6."/>
      <w:lvlJc w:val="right"/>
      <w:pPr>
        <w:ind w:left="6140" w:hanging="480"/>
      </w:pPr>
    </w:lvl>
    <w:lvl w:ilvl="6" w:tplc="0409000F" w:tentative="1">
      <w:start w:val="1"/>
      <w:numFmt w:val="decimal"/>
      <w:lvlText w:val="%7."/>
      <w:lvlJc w:val="left"/>
      <w:pPr>
        <w:ind w:left="6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100" w:hanging="480"/>
      </w:pPr>
    </w:lvl>
    <w:lvl w:ilvl="8" w:tplc="0409001B" w:tentative="1">
      <w:start w:val="1"/>
      <w:numFmt w:val="lowerRoman"/>
      <w:lvlText w:val="%9."/>
      <w:lvlJc w:val="right"/>
      <w:pPr>
        <w:ind w:left="7580" w:hanging="480"/>
      </w:pPr>
    </w:lvl>
  </w:abstractNum>
  <w:abstractNum w:abstractNumId="1" w15:restartNumberingAfterBreak="0">
    <w:nsid w:val="1A12599F"/>
    <w:multiLevelType w:val="hybridMultilevel"/>
    <w:tmpl w:val="E3B64A2C"/>
    <w:lvl w:ilvl="0" w:tplc="45F89B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5F4A5F"/>
    <w:multiLevelType w:val="hybridMultilevel"/>
    <w:tmpl w:val="A5345902"/>
    <w:lvl w:ilvl="0" w:tplc="9BA47CE2">
      <w:start w:val="1"/>
      <w:numFmt w:val="taiwaneseCountingThousand"/>
      <w:lvlText w:val="%1、"/>
      <w:lvlJc w:val="left"/>
      <w:pPr>
        <w:tabs>
          <w:tab w:val="num" w:pos="1662"/>
        </w:tabs>
        <w:ind w:left="1662" w:hanging="8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75015F"/>
    <w:multiLevelType w:val="hybridMultilevel"/>
    <w:tmpl w:val="92F896E0"/>
    <w:lvl w:ilvl="0" w:tplc="BBF430E6">
      <w:start w:val="1"/>
      <w:numFmt w:val="decimal"/>
      <w:lvlText w:val="%1."/>
      <w:lvlJc w:val="left"/>
      <w:pPr>
        <w:ind w:left="1224" w:hanging="480"/>
      </w:pPr>
      <w:rPr>
        <w:rFonts w:ascii="Times New Roman" w:hAnsi="Times New Roman" w:cs="Times New Roman" w:hint="default"/>
        <w:b w:val="0"/>
        <w:i w:val="0"/>
        <w:color w:val="C00000"/>
        <w:spacing w:val="0"/>
        <w:kern w:val="0"/>
        <w:position w:val="0"/>
        <w:sz w:val="24"/>
        <w:szCs w:val="28"/>
      </w:rPr>
    </w:lvl>
    <w:lvl w:ilvl="1" w:tplc="DC2E714C">
      <w:start w:val="1"/>
      <w:numFmt w:val="decimal"/>
      <w:lvlText w:val="(%2) "/>
      <w:lvlJc w:val="left"/>
      <w:pPr>
        <w:ind w:left="1757" w:hanging="480"/>
      </w:pPr>
      <w:rPr>
        <w:rFonts w:ascii="Times New Roman" w:eastAsia="標楷體" w:hAnsi="Times New Roman" w:cs="Times New Roman" w:hint="default"/>
        <w:color w:val="C00000"/>
        <w:spacing w:val="0"/>
        <w:kern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4" w15:restartNumberingAfterBreak="0">
    <w:nsid w:val="33A45334"/>
    <w:multiLevelType w:val="hybridMultilevel"/>
    <w:tmpl w:val="FF2857AA"/>
    <w:lvl w:ilvl="0" w:tplc="0409000F">
      <w:start w:val="1"/>
      <w:numFmt w:val="decimal"/>
      <w:lvlText w:val="%1.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 w15:restartNumberingAfterBreak="0">
    <w:nsid w:val="361D3839"/>
    <w:multiLevelType w:val="hybridMultilevel"/>
    <w:tmpl w:val="05284C64"/>
    <w:lvl w:ilvl="0" w:tplc="052E3222">
      <w:start w:val="1"/>
      <w:numFmt w:val="decimal"/>
      <w:lvlText w:val="(%1) "/>
      <w:lvlJc w:val="left"/>
      <w:pPr>
        <w:ind w:left="1332" w:hanging="480"/>
      </w:pPr>
      <w:rPr>
        <w:rFonts w:ascii="Times New Roman" w:eastAsia="標楷體" w:hAnsi="Times New Roman" w:cs="Times New Roman" w:hint="default"/>
        <w:color w:val="C00000"/>
        <w:spacing w:val="0"/>
        <w:ker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A17674"/>
    <w:multiLevelType w:val="hybridMultilevel"/>
    <w:tmpl w:val="4D145450"/>
    <w:lvl w:ilvl="0" w:tplc="EA6CC8D0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F727F5"/>
    <w:multiLevelType w:val="hybridMultilevel"/>
    <w:tmpl w:val="7BA0239A"/>
    <w:lvl w:ilvl="0" w:tplc="23804F84">
      <w:start w:val="1"/>
      <w:numFmt w:val="taiwaneseCountingThousand"/>
      <w:lvlText w:val="（%1）"/>
      <w:lvlJc w:val="left"/>
      <w:pPr>
        <w:tabs>
          <w:tab w:val="num" w:pos="1279"/>
        </w:tabs>
        <w:ind w:left="1279" w:hanging="720"/>
      </w:pPr>
      <w:rPr>
        <w:rFonts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2C9608A"/>
    <w:multiLevelType w:val="hybridMultilevel"/>
    <w:tmpl w:val="33686436"/>
    <w:lvl w:ilvl="0" w:tplc="DAE2C82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i w:val="0"/>
        <w:color w:val="C00000"/>
        <w:spacing w:val="0"/>
        <w:kern w:val="0"/>
        <w:positio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46A74417"/>
    <w:multiLevelType w:val="hybridMultilevel"/>
    <w:tmpl w:val="76DC736E"/>
    <w:lvl w:ilvl="0" w:tplc="B636C356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int="default"/>
        <w:color w:val="auto"/>
        <w:sz w:val="24"/>
        <w:szCs w:val="24"/>
      </w:rPr>
    </w:lvl>
    <w:lvl w:ilvl="1" w:tplc="B928EC46">
      <w:start w:val="1"/>
      <w:numFmt w:val="decimal"/>
      <w:lvlText w:val="%2."/>
      <w:lvlJc w:val="left"/>
      <w:pPr>
        <w:ind w:left="960" w:hanging="480"/>
      </w:pPr>
      <w:rPr>
        <w:rFonts w:ascii="標楷體" w:eastAsia="標楷體" w:hAnsi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4902E6"/>
    <w:multiLevelType w:val="hybridMultilevel"/>
    <w:tmpl w:val="60A88770"/>
    <w:lvl w:ilvl="0" w:tplc="784A281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  <w:b w:val="0"/>
        <w:i w:val="0"/>
        <w:color w:val="C00000"/>
        <w:spacing w:val="0"/>
        <w:kern w:val="0"/>
        <w:position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863F7"/>
    <w:multiLevelType w:val="hybridMultilevel"/>
    <w:tmpl w:val="9A2C0174"/>
    <w:lvl w:ilvl="0" w:tplc="04090015">
      <w:start w:val="1"/>
      <w:numFmt w:val="taiwaneseCountingThousand"/>
      <w:lvlText w:val="%1、"/>
      <w:lvlJc w:val="left"/>
      <w:pPr>
        <w:ind w:left="5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12" w15:restartNumberingAfterBreak="0">
    <w:nsid w:val="60957A41"/>
    <w:multiLevelType w:val="hybridMultilevel"/>
    <w:tmpl w:val="4948C004"/>
    <w:lvl w:ilvl="0" w:tplc="1A5809E8">
      <w:start w:val="1"/>
      <w:numFmt w:val="decimal"/>
      <w:lvlText w:val="(%1)"/>
      <w:lvlJc w:val="left"/>
      <w:pPr>
        <w:ind w:left="1085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5" w:hanging="480"/>
      </w:pPr>
    </w:lvl>
    <w:lvl w:ilvl="2" w:tplc="0409001B" w:tentative="1">
      <w:start w:val="1"/>
      <w:numFmt w:val="lowerRoman"/>
      <w:lvlText w:val="%3."/>
      <w:lvlJc w:val="right"/>
      <w:pPr>
        <w:ind w:left="2165" w:hanging="480"/>
      </w:pPr>
    </w:lvl>
    <w:lvl w:ilvl="3" w:tplc="0409000F" w:tentative="1">
      <w:start w:val="1"/>
      <w:numFmt w:val="decimal"/>
      <w:lvlText w:val="%4."/>
      <w:lvlJc w:val="left"/>
      <w:pPr>
        <w:ind w:left="26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5" w:hanging="480"/>
      </w:pPr>
    </w:lvl>
    <w:lvl w:ilvl="5" w:tplc="0409001B" w:tentative="1">
      <w:start w:val="1"/>
      <w:numFmt w:val="lowerRoman"/>
      <w:lvlText w:val="%6."/>
      <w:lvlJc w:val="right"/>
      <w:pPr>
        <w:ind w:left="3605" w:hanging="480"/>
      </w:pPr>
    </w:lvl>
    <w:lvl w:ilvl="6" w:tplc="0409000F" w:tentative="1">
      <w:start w:val="1"/>
      <w:numFmt w:val="decimal"/>
      <w:lvlText w:val="%7."/>
      <w:lvlJc w:val="left"/>
      <w:pPr>
        <w:ind w:left="40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5" w:hanging="480"/>
      </w:pPr>
    </w:lvl>
    <w:lvl w:ilvl="8" w:tplc="0409001B" w:tentative="1">
      <w:start w:val="1"/>
      <w:numFmt w:val="lowerRoman"/>
      <w:lvlText w:val="%9."/>
      <w:lvlJc w:val="right"/>
      <w:pPr>
        <w:ind w:left="5045" w:hanging="480"/>
      </w:pPr>
    </w:lvl>
  </w:abstractNum>
  <w:abstractNum w:abstractNumId="13" w15:restartNumberingAfterBreak="0">
    <w:nsid w:val="66C96E67"/>
    <w:multiLevelType w:val="hybridMultilevel"/>
    <w:tmpl w:val="87A2C73E"/>
    <w:lvl w:ilvl="0" w:tplc="242E4426">
      <w:start w:val="1"/>
      <w:numFmt w:val="taiwaneseCountingThousand"/>
      <w:lvlText w:val="(%1) 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C0FE5468">
      <w:start w:val="1"/>
      <w:numFmt w:val="decimal"/>
      <w:lvlText w:val="%2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spacing w:val="0"/>
        <w:position w:val="0"/>
      </w:rPr>
    </w:lvl>
    <w:lvl w:ilvl="2" w:tplc="1868B1B8">
      <w:start w:val="1"/>
      <w:numFmt w:val="decimal"/>
      <w:lvlText w:val="(%3)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B58590B"/>
    <w:multiLevelType w:val="hybridMultilevel"/>
    <w:tmpl w:val="29F4C1A0"/>
    <w:lvl w:ilvl="0" w:tplc="0E2E3844">
      <w:start w:val="3"/>
      <w:numFmt w:val="taiwaneseCountingThousand"/>
      <w:lvlText w:val="%1、"/>
      <w:lvlJc w:val="left"/>
      <w:pPr>
        <w:tabs>
          <w:tab w:val="num" w:pos="2391"/>
        </w:tabs>
        <w:ind w:left="2391" w:hanging="690"/>
      </w:pPr>
      <w:rPr>
        <w:rFonts w:hint="eastAsia"/>
      </w:rPr>
    </w:lvl>
    <w:lvl w:ilvl="1" w:tplc="9A0C3758">
      <w:start w:val="1"/>
      <w:numFmt w:val="taiwaneseCountingThousand"/>
      <w:lvlText w:val="（%2）"/>
      <w:lvlJc w:val="left"/>
      <w:pPr>
        <w:ind w:left="2661" w:hanging="480"/>
      </w:pPr>
      <w:rPr>
        <w:rFonts w:hint="default"/>
        <w:color w:val="auto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15" w15:restartNumberingAfterBreak="0">
    <w:nsid w:val="7BB107DE"/>
    <w:multiLevelType w:val="hybridMultilevel"/>
    <w:tmpl w:val="8F9012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42409720">
    <w:abstractNumId w:val="2"/>
  </w:num>
  <w:num w:numId="2" w16cid:durableId="1328240715">
    <w:abstractNumId w:val="14"/>
  </w:num>
  <w:num w:numId="3" w16cid:durableId="174736211">
    <w:abstractNumId w:val="1"/>
  </w:num>
  <w:num w:numId="4" w16cid:durableId="1133861606">
    <w:abstractNumId w:val="9"/>
  </w:num>
  <w:num w:numId="5" w16cid:durableId="2004356434">
    <w:abstractNumId w:val="7"/>
  </w:num>
  <w:num w:numId="6" w16cid:durableId="592860235">
    <w:abstractNumId w:val="6"/>
  </w:num>
  <w:num w:numId="7" w16cid:durableId="1416897465">
    <w:abstractNumId w:val="0"/>
  </w:num>
  <w:num w:numId="8" w16cid:durableId="1772311016">
    <w:abstractNumId w:val="4"/>
  </w:num>
  <w:num w:numId="9" w16cid:durableId="1412848065">
    <w:abstractNumId w:val="12"/>
  </w:num>
  <w:num w:numId="10" w16cid:durableId="1667855017">
    <w:abstractNumId w:val="13"/>
  </w:num>
  <w:num w:numId="11" w16cid:durableId="15235099">
    <w:abstractNumId w:val="8"/>
  </w:num>
  <w:num w:numId="12" w16cid:durableId="1305505457">
    <w:abstractNumId w:val="3"/>
  </w:num>
  <w:num w:numId="13" w16cid:durableId="1576544970">
    <w:abstractNumId w:val="10"/>
  </w:num>
  <w:num w:numId="14" w16cid:durableId="77335944">
    <w:abstractNumId w:val="5"/>
  </w:num>
  <w:num w:numId="15" w16cid:durableId="660890796">
    <w:abstractNumId w:val="11"/>
  </w:num>
  <w:num w:numId="16" w16cid:durableId="7201309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F8"/>
    <w:rsid w:val="00026561"/>
    <w:rsid w:val="00034261"/>
    <w:rsid w:val="00077A3A"/>
    <w:rsid w:val="000B1D8D"/>
    <w:rsid w:val="000D2680"/>
    <w:rsid w:val="000D2B59"/>
    <w:rsid w:val="000D535C"/>
    <w:rsid w:val="000E0153"/>
    <w:rsid w:val="0013728B"/>
    <w:rsid w:val="001E786F"/>
    <w:rsid w:val="001F4642"/>
    <w:rsid w:val="0021664F"/>
    <w:rsid w:val="00252037"/>
    <w:rsid w:val="00255AEF"/>
    <w:rsid w:val="002A2873"/>
    <w:rsid w:val="002D3353"/>
    <w:rsid w:val="0031226F"/>
    <w:rsid w:val="0036246C"/>
    <w:rsid w:val="003633A7"/>
    <w:rsid w:val="00372514"/>
    <w:rsid w:val="00383019"/>
    <w:rsid w:val="00383474"/>
    <w:rsid w:val="00384301"/>
    <w:rsid w:val="00391DAA"/>
    <w:rsid w:val="003E41B5"/>
    <w:rsid w:val="00511408"/>
    <w:rsid w:val="00517EC3"/>
    <w:rsid w:val="005371C3"/>
    <w:rsid w:val="0054671F"/>
    <w:rsid w:val="005544A2"/>
    <w:rsid w:val="00570302"/>
    <w:rsid w:val="00574A20"/>
    <w:rsid w:val="005C7D45"/>
    <w:rsid w:val="005E63F6"/>
    <w:rsid w:val="006037E6"/>
    <w:rsid w:val="00615CF9"/>
    <w:rsid w:val="00651123"/>
    <w:rsid w:val="00657BEA"/>
    <w:rsid w:val="006660BB"/>
    <w:rsid w:val="0067158E"/>
    <w:rsid w:val="006A6D15"/>
    <w:rsid w:val="006B16E5"/>
    <w:rsid w:val="006E5604"/>
    <w:rsid w:val="006F5DE8"/>
    <w:rsid w:val="00754AB1"/>
    <w:rsid w:val="00781945"/>
    <w:rsid w:val="0078552D"/>
    <w:rsid w:val="00794C25"/>
    <w:rsid w:val="007A50CE"/>
    <w:rsid w:val="007A7A5E"/>
    <w:rsid w:val="007B506A"/>
    <w:rsid w:val="00855AD0"/>
    <w:rsid w:val="00861F64"/>
    <w:rsid w:val="00893F43"/>
    <w:rsid w:val="008A12DF"/>
    <w:rsid w:val="008D699E"/>
    <w:rsid w:val="008E34DD"/>
    <w:rsid w:val="008E6F0A"/>
    <w:rsid w:val="008F517E"/>
    <w:rsid w:val="00926FF8"/>
    <w:rsid w:val="00952704"/>
    <w:rsid w:val="00962F9F"/>
    <w:rsid w:val="00984F49"/>
    <w:rsid w:val="009F034C"/>
    <w:rsid w:val="00A35F93"/>
    <w:rsid w:val="00A426CA"/>
    <w:rsid w:val="00A72136"/>
    <w:rsid w:val="00AD6291"/>
    <w:rsid w:val="00AD6B44"/>
    <w:rsid w:val="00AF53AB"/>
    <w:rsid w:val="00B03F38"/>
    <w:rsid w:val="00B32549"/>
    <w:rsid w:val="00B750E9"/>
    <w:rsid w:val="00BA627D"/>
    <w:rsid w:val="00BD3896"/>
    <w:rsid w:val="00BF10A2"/>
    <w:rsid w:val="00C1694F"/>
    <w:rsid w:val="00C36CB8"/>
    <w:rsid w:val="00C44678"/>
    <w:rsid w:val="00CB6DB6"/>
    <w:rsid w:val="00D30B5C"/>
    <w:rsid w:val="00D74C6C"/>
    <w:rsid w:val="00D753F5"/>
    <w:rsid w:val="00DB2AB0"/>
    <w:rsid w:val="00DB67E1"/>
    <w:rsid w:val="00DD699F"/>
    <w:rsid w:val="00DE480A"/>
    <w:rsid w:val="00DF523B"/>
    <w:rsid w:val="00E14BBE"/>
    <w:rsid w:val="00EE6049"/>
    <w:rsid w:val="00F07FF2"/>
    <w:rsid w:val="00F65512"/>
    <w:rsid w:val="00F73129"/>
    <w:rsid w:val="00F867D9"/>
    <w:rsid w:val="00FC7758"/>
    <w:rsid w:val="00FD2D2C"/>
    <w:rsid w:val="00FD4F20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BACB8"/>
  <w15:chartTrackingRefBased/>
  <w15:docId w15:val="{FE1D7253-FC83-447A-95F9-811FE558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6FE9E-89DB-4B21-9C28-EE0F1104B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陳詩蓉</dc:creator>
  <cp:keywords/>
  <dc:description/>
  <cp:lastModifiedBy>秘書室 3</cp:lastModifiedBy>
  <cp:revision>6</cp:revision>
  <cp:lastPrinted>2026-07-09T05:43:00Z</cp:lastPrinted>
  <dcterms:created xsi:type="dcterms:W3CDTF">2026-07-17T01:57:00Z</dcterms:created>
  <dcterms:modified xsi:type="dcterms:W3CDTF">2026-07-17T02:14:00Z</dcterms:modified>
</cp:coreProperties>
</file>