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9" w:rsidRPr="007155EA" w:rsidRDefault="009C555B" w:rsidP="009C55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55EA">
        <w:rPr>
          <w:rFonts w:ascii="標楷體" w:eastAsia="標楷體" w:hAnsi="標楷體" w:hint="eastAsia"/>
          <w:b/>
          <w:sz w:val="40"/>
          <w:szCs w:val="40"/>
        </w:rPr>
        <w:t>檔案法施行細則部分條文修正草案</w:t>
      </w:r>
      <w:r w:rsidR="00B812A7" w:rsidRPr="007155EA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9C555B" w:rsidRPr="007155EA" w:rsidRDefault="009C555B" w:rsidP="00F60D43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 w:cs="新細明體"/>
          <w:caps/>
          <w:kern w:val="0"/>
          <w:sz w:val="28"/>
          <w:szCs w:val="28"/>
        </w:rPr>
      </w:pPr>
      <w:r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檔案法施行細則（以下簡稱本細則）於九十年十二月十二日發布，</w:t>
      </w:r>
      <w:bookmarkStart w:id="0" w:name="_GoBack"/>
      <w:bookmarkEnd w:id="0"/>
      <w:r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九十一年一月一日施行，並於九十四年及一百零五年間修正。</w:t>
      </w:r>
      <w:r w:rsidR="00F90E9C" w:rsidRPr="007155EA">
        <w:rPr>
          <w:rFonts w:ascii="標楷體" w:eastAsia="標楷體" w:hAnsi="標楷體" w:hint="eastAsia"/>
          <w:sz w:val="28"/>
          <w:szCs w:val="28"/>
        </w:rPr>
        <w:t>本次修正係就</w:t>
      </w:r>
      <w:r w:rsidR="00D57C1A" w:rsidRPr="007155EA">
        <w:rPr>
          <w:rFonts w:ascii="標楷體" w:eastAsia="標楷體" w:hAnsi="標楷體" w:hint="eastAsia"/>
          <w:sz w:val="28"/>
          <w:szCs w:val="28"/>
        </w:rPr>
        <w:t>檔案法（以下簡稱本法）</w:t>
      </w:r>
      <w:r w:rsidR="00F90E9C" w:rsidRPr="007155EA">
        <w:rPr>
          <w:rFonts w:ascii="標楷體" w:eastAsia="標楷體" w:hAnsi="標楷體" w:hint="eastAsia"/>
          <w:sz w:val="28"/>
          <w:szCs w:val="28"/>
        </w:rPr>
        <w:t>所稱管理程序予以定義，強化電子檔案安全維護</w:t>
      </w:r>
      <w:r w:rsidR="001E650C" w:rsidRPr="007155EA">
        <w:rPr>
          <w:rFonts w:ascii="標楷體" w:eastAsia="標楷體" w:hAnsi="標楷體" w:hint="eastAsia"/>
          <w:sz w:val="28"/>
          <w:szCs w:val="28"/>
        </w:rPr>
        <w:t>，放寬民眾應用檔案申請書傳遞方式</w:t>
      </w:r>
      <w:r w:rsidR="004C75E1" w:rsidRPr="007155EA">
        <w:rPr>
          <w:rFonts w:ascii="新細明體" w:eastAsia="新細明體" w:hAnsi="新細明體" w:hint="eastAsia"/>
          <w:sz w:val="28"/>
          <w:szCs w:val="28"/>
        </w:rPr>
        <w:t>；</w:t>
      </w:r>
      <w:r w:rsidR="004C75E1" w:rsidRPr="007155EA">
        <w:rPr>
          <w:rFonts w:ascii="標楷體" w:eastAsia="標楷體" w:hAnsi="標楷體" w:hint="eastAsia"/>
          <w:sz w:val="28"/>
          <w:szCs w:val="28"/>
        </w:rPr>
        <w:t>另</w:t>
      </w:r>
      <w:r w:rsidR="004C75E1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因應實務運作修正機關辦理檔案保存價值鑑定之情形</w:t>
      </w:r>
      <w:r w:rsidR="001E650C" w:rsidRPr="007155EA">
        <w:rPr>
          <w:rFonts w:ascii="標楷體" w:eastAsia="標楷體" w:hAnsi="標楷體" w:hint="eastAsia"/>
          <w:sz w:val="28"/>
          <w:szCs w:val="28"/>
        </w:rPr>
        <w:t>，</w:t>
      </w:r>
      <w:r w:rsidR="00B95AD7" w:rsidRPr="007155EA">
        <w:rPr>
          <w:rFonts w:ascii="標楷體" w:eastAsia="標楷體" w:hAnsi="標楷體" w:hint="eastAsia"/>
          <w:sz w:val="28"/>
          <w:szCs w:val="28"/>
        </w:rPr>
        <w:t>及</w:t>
      </w:r>
      <w:r w:rsidR="004C75E1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為符</w:t>
      </w:r>
      <w:r w:rsidR="00EC7FF6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合</w:t>
      </w:r>
      <w:r w:rsidR="004C75E1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現況及簡化程序刪除目前已無實益之</w:t>
      </w:r>
      <w:r w:rsidR="00B95AD7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部分</w:t>
      </w:r>
      <w:r w:rsidR="004C75E1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規定，</w:t>
      </w:r>
      <w:r w:rsidR="001E650C" w:rsidRPr="007155EA">
        <w:rPr>
          <w:rFonts w:ascii="標楷體" w:eastAsia="標楷體" w:hAnsi="標楷體" w:hint="eastAsia"/>
          <w:sz w:val="28"/>
          <w:szCs w:val="28"/>
        </w:rPr>
        <w:t>以提升檔案管理效能及便民服務。</w:t>
      </w:r>
      <w:r w:rsidR="00FF530B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爰擬具</w:t>
      </w:r>
      <w:r w:rsidR="00D57C1A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本</w:t>
      </w:r>
      <w:r w:rsidR="00FF530B"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細則部分條文修正草案，其</w:t>
      </w:r>
      <w:r w:rsidRPr="007155EA">
        <w:rPr>
          <w:rFonts w:ascii="標楷體" w:eastAsia="標楷體" w:hAnsi="標楷體" w:cs="新細明體" w:hint="eastAsia"/>
          <w:caps/>
          <w:kern w:val="0"/>
          <w:sz w:val="28"/>
          <w:szCs w:val="28"/>
        </w:rPr>
        <w:t>修正重點如下：</w:t>
      </w:r>
    </w:p>
    <w:p w:rsidR="009C555B" w:rsidRPr="007155EA" w:rsidRDefault="009C555B" w:rsidP="00F60D43">
      <w:pPr>
        <w:pStyle w:val="a3"/>
        <w:widowControl/>
        <w:numPr>
          <w:ilvl w:val="0"/>
          <w:numId w:val="2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明定</w:t>
      </w:r>
      <w:r w:rsidR="005F57A2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本法第二條第二款所稱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管理程序</w:t>
      </w:r>
      <w:r w:rsidR="005F57A2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定義。(修正條文第二條)</w:t>
      </w:r>
    </w:p>
    <w:p w:rsidR="009C555B" w:rsidRPr="007155EA" w:rsidRDefault="009C555B" w:rsidP="00F60D43">
      <w:pPr>
        <w:pStyle w:val="a3"/>
        <w:widowControl/>
        <w:numPr>
          <w:ilvl w:val="0"/>
          <w:numId w:val="2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因應</w:t>
      </w:r>
      <w:r w:rsidR="00D90376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數位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政府，修正檔案安全維護之定義，以及放寬民眾申請應用檔案申請書之傳遞方式。(修正條文第六條、第十八條)</w:t>
      </w:r>
    </w:p>
    <w:p w:rsidR="009C555B" w:rsidRPr="007155EA" w:rsidRDefault="00164A37" w:rsidP="00F60D43">
      <w:pPr>
        <w:pStyle w:val="a3"/>
        <w:widowControl/>
        <w:numPr>
          <w:ilvl w:val="0"/>
          <w:numId w:val="2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配合</w:t>
      </w:r>
      <w:r w:rsidR="009C555B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國民大會、省政府及省諮議會組織及業務功能調整，刪除該等機關送交檔案目錄之規定。(修正條文第十條)</w:t>
      </w:r>
    </w:p>
    <w:p w:rsidR="009C555B" w:rsidRPr="007155EA" w:rsidRDefault="000D3981" w:rsidP="00EC36D9">
      <w:pPr>
        <w:pStyle w:val="a3"/>
        <w:widowControl/>
        <w:numPr>
          <w:ilvl w:val="0"/>
          <w:numId w:val="2"/>
        </w:numPr>
        <w:tabs>
          <w:tab w:val="left" w:pos="851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為符合</w:t>
      </w:r>
      <w:r w:rsidR="009C555B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實務作業，修正機關辦理檔案保存價值鑑定之情形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；國家檔</w:t>
      </w:r>
      <w:r w:rsidR="00EC36D9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案於必要時得辦理保存價值鑑定，以維彈性</w:t>
      </w:r>
      <w:r w:rsidR="009C555B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。(修正條文第十三條)</w:t>
      </w:r>
    </w:p>
    <w:p w:rsidR="00B812A7" w:rsidRPr="007155EA" w:rsidRDefault="00F9303A" w:rsidP="00954319">
      <w:pPr>
        <w:pStyle w:val="a3"/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各機關</w:t>
      </w:r>
      <w:r w:rsidR="00954319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辦理檔案應用事項，應注意維護公共利益及個人權益；</w:t>
      </w:r>
      <w:r w:rsidR="000D3981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應用檔案而知悉檔案內容者，應依相關法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規</w:t>
      </w:r>
      <w:r w:rsidR="000D3981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保護規定使用。</w:t>
      </w:r>
      <w:r w:rsidR="00B812A7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(修正條文第二十</w:t>
      </w:r>
      <w:r w:rsidR="00954319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 w:rsidR="00D57C1A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954319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、第二十</w:t>
      </w:r>
      <w:r w:rsidR="00B812A7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二條)</w:t>
      </w:r>
    </w:p>
    <w:p w:rsidR="00B812A7" w:rsidRPr="007155EA" w:rsidRDefault="00585BA9" w:rsidP="00585BA9">
      <w:pPr>
        <w:pStyle w:val="a3"/>
        <w:widowControl/>
        <w:numPr>
          <w:ilvl w:val="0"/>
          <w:numId w:val="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依文書處理手冊規定，各機關文書處理電子化作業，應與檔案管理 結合，</w:t>
      </w:r>
      <w:r w:rsidR="009D397F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爰</w:t>
      </w:r>
      <w:r w:rsidR="00511924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將</w:t>
      </w:r>
      <w:r w:rsidR="00D80CF8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文書</w:t>
      </w:r>
      <w:r w:rsidR="00511924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納入規範</w:t>
      </w:r>
      <w:r w:rsidR="009D397F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明定各機關應依檔案中央主管機關及相關主管機關之規定</w:t>
      </w:r>
      <w:r w:rsidR="009D397F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辦理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。因業已整合後段之意旨</w:t>
      </w:r>
      <w:r w:rsidR="009D397F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，爰刪除後段規定。</w:t>
      </w:r>
      <w:r w:rsidR="001B3572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B812A7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修正條文第二十五條)</w:t>
      </w:r>
    </w:p>
    <w:p w:rsidR="009C555B" w:rsidRPr="007155EA" w:rsidRDefault="009C555B" w:rsidP="00F60D43">
      <w:pPr>
        <w:pStyle w:val="a3"/>
        <w:widowControl/>
        <w:numPr>
          <w:ilvl w:val="0"/>
          <w:numId w:val="2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鑑於</w:t>
      </w:r>
      <w:r w:rsidR="00B219EE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本法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施行</w:t>
      </w:r>
      <w:r w:rsidR="00BE4E42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有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年，檔案法規</w:t>
      </w:r>
      <w:r w:rsidR="000402B5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及各項作業指引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已</w:t>
      </w:r>
      <w:r w:rsidR="000402B5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逐步齊備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，並有</w:t>
      </w:r>
      <w:r w:rsidR="00BE4E42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檔案管理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輔導</w:t>
      </w:r>
      <w:r w:rsidR="000402B5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、教育訓練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、考評及獎懲等配套機制，</w:t>
      </w:r>
      <w:r w:rsidR="000402B5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足以支持機關建立自我管理規範，</w:t>
      </w:r>
      <w:r w:rsidR="003362D2"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現行</w:t>
      </w:r>
      <w:r w:rsidRPr="007155EA">
        <w:rPr>
          <w:rFonts w:ascii="標楷體" w:eastAsia="標楷體" w:hAnsi="標楷體" w:cs="Times New Roman" w:hint="eastAsia"/>
          <w:kern w:val="0"/>
          <w:sz w:val="28"/>
          <w:szCs w:val="28"/>
        </w:rPr>
        <w:t>機關檔案管理法規備查機制已無實益，為簡化行政，爰予刪除。(修正條文第二十六條)</w:t>
      </w:r>
    </w:p>
    <w:sectPr w:rsidR="009C555B" w:rsidRPr="007155EA" w:rsidSect="009C555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37" w:rsidRDefault="00976237" w:rsidP="00D90376">
      <w:r>
        <w:separator/>
      </w:r>
    </w:p>
  </w:endnote>
  <w:endnote w:type="continuationSeparator" w:id="0">
    <w:p w:rsidR="00976237" w:rsidRDefault="00976237" w:rsidP="00D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37" w:rsidRDefault="00976237" w:rsidP="00D90376">
      <w:r>
        <w:separator/>
      </w:r>
    </w:p>
  </w:footnote>
  <w:footnote w:type="continuationSeparator" w:id="0">
    <w:p w:rsidR="00976237" w:rsidRDefault="00976237" w:rsidP="00D9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C"/>
    <w:multiLevelType w:val="hybridMultilevel"/>
    <w:tmpl w:val="01C8C3D8"/>
    <w:lvl w:ilvl="0" w:tplc="AE4E50CE">
      <w:start w:val="1"/>
      <w:numFmt w:val="decimal"/>
      <w:suff w:val="space"/>
      <w:lvlText w:val="%1."/>
      <w:lvlJc w:val="left"/>
      <w:pPr>
        <w:ind w:left="482" w:hanging="482"/>
      </w:pPr>
      <w:rPr>
        <w:rFonts w:hint="eastAsia"/>
      </w:rPr>
    </w:lvl>
    <w:lvl w:ilvl="1" w:tplc="78C0023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6C5BCE"/>
    <w:multiLevelType w:val="hybridMultilevel"/>
    <w:tmpl w:val="4FBE8F9A"/>
    <w:lvl w:ilvl="0" w:tplc="3F980E1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</w:lvl>
    <w:lvl w:ilvl="1" w:tplc="7746211C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color w:val="auto"/>
        <w:sz w:val="24"/>
        <w:szCs w:val="24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35E0D"/>
    <w:multiLevelType w:val="hybridMultilevel"/>
    <w:tmpl w:val="C240A94A"/>
    <w:lvl w:ilvl="0" w:tplc="7786BB7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Theme="minorHAns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B"/>
    <w:rsid w:val="00015A3F"/>
    <w:rsid w:val="000402B5"/>
    <w:rsid w:val="000D3981"/>
    <w:rsid w:val="00164A37"/>
    <w:rsid w:val="00170052"/>
    <w:rsid w:val="001A6197"/>
    <w:rsid w:val="001B3572"/>
    <w:rsid w:val="001E650C"/>
    <w:rsid w:val="002158AD"/>
    <w:rsid w:val="00240CB8"/>
    <w:rsid w:val="00290878"/>
    <w:rsid w:val="00293C94"/>
    <w:rsid w:val="002A4E12"/>
    <w:rsid w:val="002D5597"/>
    <w:rsid w:val="0031140D"/>
    <w:rsid w:val="003362D2"/>
    <w:rsid w:val="00346AC5"/>
    <w:rsid w:val="00360B54"/>
    <w:rsid w:val="00371DE2"/>
    <w:rsid w:val="003809C9"/>
    <w:rsid w:val="00383732"/>
    <w:rsid w:val="004408F2"/>
    <w:rsid w:val="004C75E1"/>
    <w:rsid w:val="004E7C42"/>
    <w:rsid w:val="00511924"/>
    <w:rsid w:val="00585BA9"/>
    <w:rsid w:val="005E6535"/>
    <w:rsid w:val="005F57A2"/>
    <w:rsid w:val="007155EA"/>
    <w:rsid w:val="0078192F"/>
    <w:rsid w:val="00837953"/>
    <w:rsid w:val="00946756"/>
    <w:rsid w:val="00954319"/>
    <w:rsid w:val="00976237"/>
    <w:rsid w:val="009C555B"/>
    <w:rsid w:val="009D397F"/>
    <w:rsid w:val="00B219EE"/>
    <w:rsid w:val="00B27771"/>
    <w:rsid w:val="00B812A7"/>
    <w:rsid w:val="00B8386F"/>
    <w:rsid w:val="00B95AD7"/>
    <w:rsid w:val="00BE4E42"/>
    <w:rsid w:val="00BE79FE"/>
    <w:rsid w:val="00C10FD9"/>
    <w:rsid w:val="00C42C26"/>
    <w:rsid w:val="00C46B46"/>
    <w:rsid w:val="00C742F7"/>
    <w:rsid w:val="00D57C1A"/>
    <w:rsid w:val="00D80CF8"/>
    <w:rsid w:val="00D87F2D"/>
    <w:rsid w:val="00D90376"/>
    <w:rsid w:val="00DB1365"/>
    <w:rsid w:val="00E70225"/>
    <w:rsid w:val="00EC36D9"/>
    <w:rsid w:val="00EC7FF6"/>
    <w:rsid w:val="00EF3A6D"/>
    <w:rsid w:val="00F12B67"/>
    <w:rsid w:val="00F34B49"/>
    <w:rsid w:val="00F60D43"/>
    <w:rsid w:val="00F90E9C"/>
    <w:rsid w:val="00F9303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3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3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3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3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連秀芬</dc:creator>
  <cp:lastModifiedBy>吳虹冠</cp:lastModifiedBy>
  <cp:revision>7</cp:revision>
  <dcterms:created xsi:type="dcterms:W3CDTF">2020-02-24T03:56:00Z</dcterms:created>
  <dcterms:modified xsi:type="dcterms:W3CDTF">2020-04-28T02:33:00Z</dcterms:modified>
</cp:coreProperties>
</file>