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87"/>
        <w:gridCol w:w="1225"/>
        <w:gridCol w:w="1418"/>
        <w:gridCol w:w="1134"/>
        <w:gridCol w:w="992"/>
        <w:gridCol w:w="1134"/>
      </w:tblGrid>
      <w:tr>
        <w:trPr>
          <w:tblHeader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編號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商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稱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件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訂購數量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小計</w:t>
            </w: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01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時光旅行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密碼鎖行李秤束帶禮盒組（暖紅版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深藍版）</w:t>
            </w:r>
          </w:p>
        </w:tc>
        <w:tc>
          <w:tcPr>
            <w:tcW w:w="1418" w:type="dxa"/>
          </w:tcPr>
          <w:p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58420</wp:posOffset>
                  </wp:positionV>
                  <wp:extent cx="400050" cy="266700"/>
                  <wp:effectExtent l="0" t="0" r="0" b="0"/>
                  <wp:wrapSquare wrapText="bothSides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藍色款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58420</wp:posOffset>
                  </wp:positionV>
                  <wp:extent cx="358140" cy="238760"/>
                  <wp:effectExtent l="0" t="0" r="3810" b="8890"/>
                  <wp:wrapSquare wrapText="bothSides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紅色款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400</w:t>
            </w:r>
          </w:p>
        </w:tc>
        <w:tc>
          <w:tcPr>
            <w:tcW w:w="992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02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時光故事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沉澱記憶馬克杯附杯墊組</w:t>
            </w:r>
          </w:p>
        </w:tc>
        <w:tc>
          <w:tcPr>
            <w:tcW w:w="1418" w:type="dxa"/>
          </w:tcPr>
          <w:p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43180</wp:posOffset>
                  </wp:positionV>
                  <wp:extent cx="403225" cy="321945"/>
                  <wp:effectExtent l="0" t="0" r="0" b="1905"/>
                  <wp:wrapSquare wrapText="bothSides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.沈澱記憶杯組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43180</wp:posOffset>
                  </wp:positionV>
                  <wp:extent cx="402590" cy="321945"/>
                  <wp:effectExtent l="0" t="0" r="0" b="1905"/>
                  <wp:wrapSquare wrapText="bothSides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.時光故事杯組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99</w:t>
            </w:r>
          </w:p>
        </w:tc>
        <w:tc>
          <w:tcPr>
            <w:tcW w:w="992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03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記憶‧鐵道生活圈乾杯組（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只）</w:t>
            </w:r>
          </w:p>
        </w:tc>
        <w:tc>
          <w:tcPr>
            <w:tcW w:w="1418" w:type="dxa"/>
          </w:tcPr>
          <w:p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97180" cy="346075"/>
                  <wp:effectExtent l="0" t="0" r="7620" b="0"/>
                  <wp:wrapTopAndBottom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記憶‧鐵道生活圈｜乾杯組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992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鹽光承載｜杯墊禮盒組</w:t>
            </w:r>
          </w:p>
        </w:tc>
        <w:tc>
          <w:tcPr>
            <w:tcW w:w="1418" w:type="dxa"/>
          </w:tcPr>
          <w:p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43180</wp:posOffset>
                  </wp:positionV>
                  <wp:extent cx="525780" cy="350520"/>
                  <wp:effectExtent l="0" t="0" r="7620" b="0"/>
                  <wp:wrapSquare wrapText="bothSides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9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60</w:t>
            </w:r>
          </w:p>
        </w:tc>
        <w:tc>
          <w:tcPr>
            <w:tcW w:w="992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阿凱將造型隨身碟</w:t>
            </w:r>
          </w:p>
        </w:tc>
        <w:tc>
          <w:tcPr>
            <w:tcW w:w="1418" w:type="dxa"/>
            <w:vAlign w:val="bottom"/>
          </w:tcPr>
          <w:p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-362585</wp:posOffset>
                  </wp:positionV>
                  <wp:extent cx="546100" cy="358140"/>
                  <wp:effectExtent l="0" t="0" r="6350" b="3810"/>
                  <wp:wrapSquare wrapText="bothSides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阿凱將USB宣傳照-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250</w:t>
            </w:r>
          </w:p>
        </w:tc>
        <w:tc>
          <w:tcPr>
            <w:tcW w:w="992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06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做伙呷飯｜餐碗禮盒</w:t>
            </w:r>
          </w:p>
        </w:tc>
        <w:tc>
          <w:tcPr>
            <w:tcW w:w="1418" w:type="dxa"/>
          </w:tcPr>
          <w:p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31750</wp:posOffset>
                  </wp:positionV>
                  <wp:extent cx="533400" cy="342900"/>
                  <wp:effectExtent l="0" t="0" r="0" b="0"/>
                  <wp:wrapSquare wrapText="bothSides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商品照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550</w:t>
            </w:r>
          </w:p>
        </w:tc>
        <w:tc>
          <w:tcPr>
            <w:tcW w:w="992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07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「港灣記憶」帆布袋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0</wp:posOffset>
                  </wp:positionV>
                  <wp:extent cx="528955" cy="396240"/>
                  <wp:effectExtent l="0" t="0" r="4445" b="3810"/>
                  <wp:wrapSquare wrapText="bothSides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雙港展提袋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160</w:t>
            </w:r>
          </w:p>
        </w:tc>
        <w:tc>
          <w:tcPr>
            <w:tcW w:w="992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「大港印象」餐墊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0</wp:posOffset>
                  </wp:positionV>
                  <wp:extent cx="469265" cy="396240"/>
                  <wp:effectExtent l="0" t="0" r="6985" b="3810"/>
                  <wp:wrapSquare wrapText="bothSides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_448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「</w:t>
            </w:r>
            <w:r>
              <w:rPr>
                <w:rFonts w:ascii="Times New Roman" w:eastAsia="標楷體" w:hAnsi="Times New Roman" w:cs="Times New Roman"/>
                <w:szCs w:val="24"/>
              </w:rPr>
              <w:t>Sweet Moment</w:t>
            </w:r>
            <w:r>
              <w:rPr>
                <w:rFonts w:ascii="Times New Roman" w:eastAsia="標楷體" w:hAnsi="Times New Roman" w:cs="Times New Roman"/>
                <w:szCs w:val="24"/>
              </w:rPr>
              <w:t>－甜蜜時光」竹沙漏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669290" cy="396240"/>
                  <wp:effectExtent l="0" t="0" r="0" b="3810"/>
                  <wp:wrapSquare wrapText="bothSides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沙漏組合圖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420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「與地質的。邂逅」真絲絲巾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0</wp:posOffset>
                  </wp:positionV>
                  <wp:extent cx="581025" cy="396240"/>
                  <wp:effectExtent l="0" t="0" r="9525" b="3810"/>
                  <wp:wrapSquare wrapText="bothSides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新商品-地質圖絲巾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900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藏在地圖檔案的故事</w:t>
            </w:r>
            <w:r>
              <w:rPr>
                <w:rFonts w:ascii="Times New Roman" w:eastAsia="標楷體" w:hAnsi="Times New Roman" w:cs="Times New Roman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書籤組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0</wp:posOffset>
                  </wp:positionV>
                  <wp:extent cx="528320" cy="396240"/>
                  <wp:effectExtent l="0" t="0" r="5080" b="3810"/>
                  <wp:wrapSquare wrapText="bothSides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地圖書籤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關金壹萬元檔案【炫復】運動毛巾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-400685</wp:posOffset>
                  </wp:positionV>
                  <wp:extent cx="553085" cy="396240"/>
                  <wp:effectExtent l="0" t="0" r="0" b="3810"/>
                  <wp:wrapSquare wrapText="bothSides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毛巾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金屬書籤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ascii="Calibri" w:eastAsia="新細明體" w:hAnsi="Calibri" w:cs="新細明體"/>
                <w:noProof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0</wp:posOffset>
                  </wp:positionV>
                  <wp:extent cx="396875" cy="396240"/>
                  <wp:effectExtent l="0" t="0" r="3175" b="3810"/>
                  <wp:wrapSquare wrapText="bothSides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05金屬書籤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紙雕書籤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-441960</wp:posOffset>
                  </wp:positionV>
                  <wp:extent cx="431165" cy="438150"/>
                  <wp:effectExtent l="0" t="0" r="6985" b="0"/>
                  <wp:wrapSquare wrapText="bothSides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04紙雕書籤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時光迴廊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探尋國家寶藏手札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-422275</wp:posOffset>
                  </wp:positionV>
                  <wp:extent cx="454025" cy="413385"/>
                  <wp:effectExtent l="0" t="0" r="3175" b="5715"/>
                  <wp:wrapSquare wrapText="bothSides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15時光迴廊手札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極簡風文件夾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0</wp:posOffset>
                  </wp:positionV>
                  <wp:extent cx="701040" cy="396240"/>
                  <wp:effectExtent l="0" t="0" r="3810" b="3810"/>
                  <wp:wrapSquare wrapText="bothSides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16極簡風文件夾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國家檔案拼圖(伍圓樣券)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-422910</wp:posOffset>
                  </wp:positionV>
                  <wp:extent cx="497840" cy="418465"/>
                  <wp:effectExtent l="0" t="0" r="0" b="635"/>
                  <wp:wrapSquare wrapText="bothSides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09-1拼圖(小)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檔案大亨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-487680</wp:posOffset>
                  </wp:positionV>
                  <wp:extent cx="490220" cy="441325"/>
                  <wp:effectExtent l="0" t="0" r="5080" b="0"/>
                  <wp:wrapSquare wrapText="bothSides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14生活話當年桌曆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生活</w:t>
            </w:r>
            <w:r>
              <w:rPr>
                <w:rFonts w:ascii="標楷體" w:eastAsia="標楷體" w:hAnsi="標楷體" w:cs="Times New Roman" w:hint="eastAsia"/>
                <w:szCs w:val="24"/>
              </w:rPr>
              <w:t>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話當年桌曆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-441325</wp:posOffset>
                  </wp:positionV>
                  <wp:extent cx="651510" cy="434340"/>
                  <wp:effectExtent l="0" t="0" r="0" b="3810"/>
                  <wp:wrapSquare wrapText="bothSides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14生活話當年桌曆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臺灣早期特產餐墊</w:t>
            </w:r>
          </w:p>
          <w:p>
            <w:pPr>
              <w:rPr>
                <w:rFonts w:ascii="標楷體" w:eastAsia="標楷體" w:hAnsi="標楷體"/>
                <w:szCs w:val="24"/>
              </w:rPr>
            </w:pPr>
          </w:p>
          <w:p>
            <w:pPr>
              <w:rPr>
                <w:rFonts w:ascii="標楷體" w:eastAsia="標楷體" w:hAnsi="標楷體"/>
                <w:szCs w:val="24"/>
              </w:rPr>
            </w:pPr>
          </w:p>
          <w:p>
            <w:pPr>
              <w:rPr>
                <w:rFonts w:ascii="標楷體" w:eastAsia="標楷體" w:hAnsi="標楷體"/>
                <w:szCs w:val="24"/>
              </w:rPr>
            </w:pPr>
          </w:p>
          <w:p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0</wp:posOffset>
                  </wp:positionV>
                  <wp:extent cx="456565" cy="396240"/>
                  <wp:effectExtent l="0" t="0" r="635" b="3810"/>
                  <wp:wrapSquare wrapText="bothSides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10臺灣早期產餐墊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285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256540</wp:posOffset>
                      </wp:positionV>
                      <wp:extent cx="1043940" cy="40386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20" w:lineRule="exact"/>
                                    <w:ind w:right="-114"/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8"/>
                                      <w:szCs w:val="28"/>
                                    </w:rPr>
                                    <w:t>請翻面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13.3pt;margin-top:20.2pt;width:82.2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" filled="f" stroked="f" strokeweight=".5pt">
                      <v:textbox>
                        <w:txbxContent>
                          <w:p>
                            <w:pPr>
                              <w:spacing w:line="420" w:lineRule="exact"/>
                              <w:ind w:right="-114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請翻面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手機指環支架</w:t>
            </w:r>
            <w:r>
              <w:rPr>
                <w:rFonts w:ascii="Calibri" w:hAnsi="Calibri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綠</w:t>
            </w:r>
            <w:r>
              <w:rPr>
                <w:rFonts w:ascii="Calibri" w:hAnsi="Calibri"/>
                <w:szCs w:val="24"/>
              </w:rPr>
              <w:t>)</w:t>
            </w:r>
          </w:p>
          <w:p>
            <w:pPr>
              <w:rPr>
                <w:rFonts w:ascii="Calibri" w:hAnsi="Calibri"/>
                <w:szCs w:val="24"/>
              </w:rPr>
            </w:pPr>
          </w:p>
          <w:p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-438150</wp:posOffset>
                  </wp:positionV>
                  <wp:extent cx="464185" cy="440690"/>
                  <wp:effectExtent l="0" t="0" r="0" b="0"/>
                  <wp:wrapSquare wrapText="bothSides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06-2環扣(銀)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時空•旅行探尋國家寶藏隨身包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0</wp:posOffset>
                  </wp:positionV>
                  <wp:extent cx="419100" cy="396240"/>
                  <wp:effectExtent l="0" t="0" r="0" b="3810"/>
                  <wp:wrapSquare wrapText="bothSides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01-1時空旅行(紅)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古寧頭記憶書衣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-519430</wp:posOffset>
                  </wp:positionV>
                  <wp:extent cx="492125" cy="457835"/>
                  <wp:effectExtent l="0" t="0" r="3175" b="0"/>
                  <wp:wrapSquare wrapText="bothSides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07古寧頭記憶書衣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280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章魚杯蓋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ascii="Calibri" w:eastAsia="新細明體" w:hAnsi="Calibri" w:cs="新細明體"/>
                <w:noProof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-442595</wp:posOffset>
                  </wp:positionV>
                  <wp:extent cx="468630" cy="416560"/>
                  <wp:effectExtent l="0" t="0" r="7620" b="2540"/>
                  <wp:wrapSquare wrapText="bothSides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03章魚杯蓋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145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hRule="exact" w:val="624"/>
        </w:trPr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阿凱將隨行提袋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0</wp:posOffset>
                  </wp:positionV>
                  <wp:extent cx="424815" cy="396240"/>
                  <wp:effectExtent l="0" t="0" r="0" b="3810"/>
                  <wp:wrapSquare wrapText="bothSides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10687081959303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168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val="278"/>
        </w:trPr>
        <w:tc>
          <w:tcPr>
            <w:tcW w:w="9215" w:type="dxa"/>
            <w:gridSpan w:val="5"/>
          </w:tcPr>
          <w:p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  <w:tc>
          <w:tcPr>
            <w:tcW w:w="2126" w:type="dxa"/>
            <w:gridSpan w:val="2"/>
          </w:tcPr>
          <w:p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>
        <w:trPr>
          <w:trHeight w:val="2849"/>
        </w:trPr>
        <w:tc>
          <w:tcPr>
            <w:tcW w:w="11341" w:type="dxa"/>
            <w:gridSpan w:val="7"/>
            <w:tcBorders>
              <w:bottom w:val="double" w:sz="4" w:space="0" w:color="auto"/>
            </w:tcBorders>
          </w:tcPr>
          <w:p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訂購說明：</w:t>
            </w:r>
          </w:p>
          <w:p>
            <w:pPr>
              <w:pStyle w:val="Web"/>
              <w:numPr>
                <w:ilvl w:val="0"/>
                <w:numId w:val="1"/>
              </w:numPr>
              <w:spacing w:before="0" w:beforeAutospacing="0" w:after="0" w:line="3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親至本局國家檔案閱覽中心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新北市新莊區中平路</w:t>
            </w:r>
            <w:r>
              <w:rPr>
                <w:rFonts w:ascii="Times New Roman" w:hAnsi="Times New Roman" w:cs="Times New Roman"/>
              </w:rPr>
              <w:t>439</w:t>
            </w:r>
            <w:r>
              <w:rPr>
                <w:rFonts w:ascii="Times New Roman" w:eastAsia="標楷體" w:hAnsi="Times New Roman" w:cs="Times New Roman"/>
              </w:rPr>
              <w:t>號北棟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樓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>者，請填寫訂購單後，由專人交付商品及收據，亦可透過傳真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02-8995-6471)</w:t>
            </w:r>
            <w:r>
              <w:rPr>
                <w:rFonts w:ascii="Times New Roman" w:eastAsia="標楷體" w:hAnsi="Times New Roman" w:cs="Times New Roman"/>
              </w:rPr>
              <w:t>、電子郵件</w:t>
            </w:r>
            <w:r>
              <w:rPr>
                <w:rFonts w:ascii="Times New Roman" w:eastAsia="標楷體" w:hAnsi="Times New Roman" w:cs="Times New Roman"/>
              </w:rPr>
              <w:t>(</w:t>
            </w:r>
            <w:hyperlink r:id="rId35" w:history="1">
              <w:r>
                <w:rPr>
                  <w:rStyle w:val="a5"/>
                  <w:rFonts w:ascii="Times New Roman" w:hAnsi="Times New Roman" w:cs="Times New Roman"/>
                  <w:color w:val="auto"/>
                </w:rPr>
                <w:t>orderservice@archives.gov.tw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>送交訂購單，由專人為您確認訂購事項及付款方式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包括現金、郵政匯票、郵局臨櫃劃撥、</w:t>
            </w:r>
            <w:r>
              <w:rPr>
                <w:rFonts w:ascii="Times New Roman" w:hAnsi="Times New Roman" w:cs="Times New Roman"/>
              </w:rPr>
              <w:t>ATM</w:t>
            </w:r>
            <w:r>
              <w:rPr>
                <w:rFonts w:ascii="Times New Roman" w:eastAsia="標楷體" w:hAnsi="Times New Roman" w:cs="Times New Roman"/>
              </w:rPr>
              <w:t>或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動郵局等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>。</w:t>
            </w:r>
          </w:p>
          <w:p>
            <w:pPr>
              <w:pStyle w:val="Web"/>
              <w:numPr>
                <w:ilvl w:val="0"/>
                <w:numId w:val="1"/>
              </w:numPr>
              <w:spacing w:before="0" w:beforeAutospacing="0" w:after="0" w:line="340" w:lineRule="atLeast"/>
              <w:rPr>
                <w:rFonts w:ascii="Times New Roman" w:hAnsi="Times New Roman" w:cs="Times New Roman"/>
                <w:spacing w:val="16"/>
              </w:rPr>
            </w:pPr>
            <w:r>
              <w:rPr>
                <w:rFonts w:ascii="Times New Roman" w:eastAsia="標楷體" w:hAnsi="Times New Roman" w:cs="Times New Roman"/>
                <w:spacing w:val="16"/>
                <w:shd w:val="clear" w:color="auto" w:fill="FFFFFF"/>
              </w:rPr>
              <w:t>凡同品項商品訂購</w:t>
            </w:r>
            <w:r>
              <w:rPr>
                <w:rFonts w:ascii="Times New Roman" w:hAnsi="Times New Roman" w:cs="Times New Roman"/>
                <w:spacing w:val="16"/>
                <w:shd w:val="clear" w:color="auto" w:fill="FFFFFF"/>
              </w:rPr>
              <w:t>5</w:t>
            </w:r>
            <w:r>
              <w:rPr>
                <w:rFonts w:ascii="Times New Roman" w:eastAsia="標楷體" w:hAnsi="Times New Roman" w:cs="Times New Roman"/>
                <w:spacing w:val="16"/>
                <w:shd w:val="clear" w:color="auto" w:fill="FFFFFF"/>
              </w:rPr>
              <w:t>至</w:t>
            </w:r>
            <w:r>
              <w:rPr>
                <w:rFonts w:ascii="Times New Roman" w:hAnsi="Times New Roman" w:cs="Times New Roman"/>
                <w:spacing w:val="16"/>
                <w:shd w:val="clear" w:color="auto" w:fill="FFFFFF"/>
              </w:rPr>
              <w:t>9</w:t>
            </w:r>
            <w:r>
              <w:rPr>
                <w:rFonts w:ascii="Times New Roman" w:eastAsia="標楷體" w:hAnsi="Times New Roman" w:cs="Times New Roman"/>
                <w:spacing w:val="16"/>
                <w:shd w:val="clear" w:color="auto" w:fill="FFFFFF"/>
              </w:rPr>
              <w:t>件者，提供定價</w:t>
            </w:r>
            <w:r>
              <w:rPr>
                <w:rFonts w:ascii="Times New Roman" w:hAnsi="Times New Roman" w:cs="Times New Roman"/>
                <w:spacing w:val="16"/>
                <w:shd w:val="clear" w:color="auto" w:fill="FFFFFF"/>
              </w:rPr>
              <w:t>9</w:t>
            </w:r>
            <w:r>
              <w:rPr>
                <w:rFonts w:ascii="Times New Roman" w:eastAsia="標楷體" w:hAnsi="Times New Roman" w:cs="Times New Roman"/>
                <w:spacing w:val="16"/>
                <w:shd w:val="clear" w:color="auto" w:fill="FFFFFF"/>
              </w:rPr>
              <w:t>折優惠；訂購</w:t>
            </w:r>
            <w:r>
              <w:rPr>
                <w:rFonts w:ascii="Times New Roman" w:hAnsi="Times New Roman" w:cs="Times New Roman"/>
                <w:spacing w:val="16"/>
                <w:shd w:val="clear" w:color="auto" w:fill="FFFFFF"/>
              </w:rPr>
              <w:t>10</w:t>
            </w:r>
            <w:r>
              <w:rPr>
                <w:rFonts w:ascii="Times New Roman" w:eastAsia="標楷體" w:hAnsi="Times New Roman" w:cs="Times New Roman"/>
                <w:spacing w:val="16"/>
                <w:shd w:val="clear" w:color="auto" w:fill="FFFFFF"/>
              </w:rPr>
              <w:t>件</w:t>
            </w:r>
            <w:r>
              <w:rPr>
                <w:rFonts w:ascii="Times New Roman" w:eastAsia="標楷體" w:hAnsi="Times New Roman" w:cs="Times New Roman"/>
                <w:spacing w:val="16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cs="Times New Roman"/>
                <w:spacing w:val="16"/>
                <w:shd w:val="clear" w:color="auto" w:fill="FFFFFF"/>
              </w:rPr>
              <w:t>含</w:t>
            </w:r>
            <w:r>
              <w:rPr>
                <w:rFonts w:ascii="Times New Roman" w:eastAsia="標楷體" w:hAnsi="Times New Roman" w:cs="Times New Roman"/>
                <w:spacing w:val="16"/>
                <w:shd w:val="clear" w:color="auto" w:fill="FFFFFF"/>
              </w:rPr>
              <w:t>)</w:t>
            </w:r>
            <w:r>
              <w:rPr>
                <w:rFonts w:ascii="Times New Roman" w:eastAsia="標楷體" w:hAnsi="Times New Roman" w:cs="Times New Roman"/>
                <w:spacing w:val="16"/>
                <w:shd w:val="clear" w:color="auto" w:fill="FFFFFF"/>
              </w:rPr>
              <w:t>以上者，提供定價</w:t>
            </w:r>
            <w:r>
              <w:rPr>
                <w:rFonts w:ascii="Times New Roman" w:hAnsi="Times New Roman" w:cs="Times New Roman"/>
                <w:spacing w:val="16"/>
                <w:shd w:val="clear" w:color="auto" w:fill="FFFFFF"/>
              </w:rPr>
              <w:t>8</w:t>
            </w:r>
            <w:r>
              <w:rPr>
                <w:rFonts w:ascii="Times New Roman" w:eastAsia="標楷體" w:hAnsi="Times New Roman" w:cs="Times New Roman"/>
                <w:spacing w:val="16"/>
                <w:shd w:val="clear" w:color="auto" w:fill="FFFFFF"/>
              </w:rPr>
              <w:t>折優惠，如有該訂購需求，請先來電告知，俾預作準備。</w:t>
            </w:r>
          </w:p>
          <w:p>
            <w:pPr>
              <w:pStyle w:val="Web"/>
              <w:numPr>
                <w:ilvl w:val="0"/>
                <w:numId w:val="1"/>
              </w:numPr>
              <w:spacing w:before="0" w:beforeAutospacing="0" w:after="0" w:line="3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當您傳送訂購單後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eastAsia="標楷體" w:hAnsi="Times New Roman" w:cs="Times New Roman"/>
              </w:rPr>
              <w:t>小時未接獲本局工作人員聯繫，或者您對商品有任何疑問，請於</w:t>
            </w:r>
            <w:r>
              <w:rPr>
                <w:rFonts w:ascii="Times New Roman" w:eastAsia="標楷體" w:hAnsi="Times New Roman" w:cs="Times New Roman" w:hint="eastAsia"/>
              </w:rPr>
              <w:t>上班日</w:t>
            </w:r>
            <w:r>
              <w:rPr>
                <w:rFonts w:ascii="Times New Roman" w:eastAsia="標楷體" w:hAnsi="Times New Roman" w:cs="Times New Roman"/>
              </w:rPr>
              <w:t>星期一至五</w:t>
            </w:r>
            <w:r>
              <w:rPr>
                <w:rFonts w:ascii="Times New Roman" w:hAnsi="Times New Roman" w:cs="Times New Roman"/>
              </w:rPr>
              <w:t>09:00-17:00</w:t>
            </w:r>
            <w:r>
              <w:rPr>
                <w:rFonts w:ascii="Times New Roman" w:eastAsia="標楷體" w:hAnsi="Times New Roman" w:cs="Times New Roman"/>
              </w:rPr>
              <w:t>來電</w:t>
            </w:r>
            <w:r>
              <w:rPr>
                <w:rFonts w:ascii="Times New Roman" w:eastAsia="標楷體" w:hAnsi="Times New Roman" w:cs="Times New Roman" w:hint="eastAsia"/>
              </w:rPr>
              <w:t>洽</w:t>
            </w:r>
            <w:r>
              <w:rPr>
                <w:rFonts w:ascii="Times New Roman" w:eastAsia="標楷體" w:hAnsi="Times New Roman" w:cs="Times New Roman"/>
              </w:rPr>
              <w:t>詢</w:t>
            </w:r>
            <w:r>
              <w:rPr>
                <w:rFonts w:ascii="Times New Roman" w:eastAsia="標楷體" w:hAnsi="Times New Roman" w:cs="Times New Roman" w:hint="eastAsia"/>
              </w:rPr>
              <w:t>，電話</w:t>
            </w:r>
            <w:r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>02-8995-3614</w:t>
            </w:r>
            <w:r>
              <w:rPr>
                <w:rFonts w:ascii="Times New Roman" w:eastAsia="標楷體" w:hAnsi="Times New Roman" w:cs="Times New Roman"/>
              </w:rPr>
              <w:t>或</w:t>
            </w:r>
            <w:r>
              <w:rPr>
                <w:rFonts w:ascii="Times New Roman" w:hAnsi="Times New Roman" w:cs="Times New Roman"/>
              </w:rPr>
              <w:t>02-8995-3616</w:t>
            </w:r>
            <w:r>
              <w:rPr>
                <w:rFonts w:ascii="Times New Roman" w:eastAsia="標楷體" w:hAnsi="Times New Roman" w:cs="Times New Roman"/>
              </w:rPr>
              <w:t>。</w:t>
            </w:r>
          </w:p>
        </w:tc>
      </w:tr>
      <w:tr>
        <w:trPr>
          <w:trHeight w:val="158"/>
        </w:trPr>
        <w:tc>
          <w:tcPr>
            <w:tcW w:w="1134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訂購人姓名：</w:t>
            </w:r>
          </w:p>
        </w:tc>
      </w:tr>
      <w:tr>
        <w:trPr>
          <w:trHeight w:val="419"/>
        </w:trPr>
        <w:tc>
          <w:tcPr>
            <w:tcW w:w="54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聯絡電話：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>
        <w:trPr>
          <w:trHeight w:val="187"/>
        </w:trPr>
        <w:tc>
          <w:tcPr>
            <w:tcW w:w="11341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填寫日期：　　年　　月　　日</w:t>
            </w:r>
          </w:p>
        </w:tc>
      </w:tr>
    </w:tbl>
    <w:p>
      <w:pPr>
        <w:rPr>
          <w:rFonts w:ascii="Times New Roman" w:eastAsia="標楷體" w:hAnsi="Times New Roman" w:cs="Times New Roman"/>
          <w:sz w:val="28"/>
          <w:szCs w:val="28"/>
        </w:rPr>
      </w:pPr>
    </w:p>
    <w:sectPr>
      <w:headerReference w:type="default" r:id="rId36"/>
      <w:footerReference w:type="default" r:id="rId37"/>
      <w:pgSz w:w="11906" w:h="16838"/>
      <w:pgMar w:top="1418" w:right="1134" w:bottom="1134" w:left="1134" w:header="102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420" w:lineRule="exact"/>
      <w:ind w:right="-114"/>
      <w:jc w:val="right"/>
      <w:rPr>
        <w:rFonts w:ascii="標楷體" w:eastAsia="標楷體" w:hAnsi="標楷體" w:cs="Times New Roman"/>
        <w:sz w:val="28"/>
        <w:szCs w:val="28"/>
      </w:rPr>
    </w:pPr>
  </w:p>
  <w:p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320" w:lineRule="exact"/>
      <w:jc w:val="center"/>
      <w:rPr>
        <w:rFonts w:ascii="Times New Roman" w:eastAsia="標楷體" w:hAnsi="Times New Roman" w:cs="Times New Roman"/>
        <w:b/>
        <w:sz w:val="32"/>
        <w:szCs w:val="32"/>
      </w:rPr>
    </w:pPr>
    <w:r>
      <w:rPr>
        <w:rFonts w:ascii="Times New Roman" w:eastAsia="標楷體" w:hAnsi="Times New Roman" w:cs="Times New Roman"/>
        <w:b/>
        <w:sz w:val="32"/>
        <w:szCs w:val="32"/>
      </w:rPr>
      <w:t>國家發展委員會檔案管理局</w:t>
    </w:r>
    <w:r>
      <w:rPr>
        <w:rFonts w:ascii="Times New Roman" w:eastAsia="標楷體" w:hAnsi="Times New Roman" w:cs="Times New Roman" w:hint="eastAsia"/>
        <w:b/>
        <w:sz w:val="32"/>
        <w:szCs w:val="32"/>
      </w:rPr>
      <w:t xml:space="preserve"> </w:t>
    </w:r>
    <w:r>
      <w:rPr>
        <w:rFonts w:ascii="Times New Roman" w:eastAsia="標楷體" w:hAnsi="Times New Roman" w:cs="Times New Roman" w:hint="eastAsia"/>
        <w:b/>
        <w:sz w:val="32"/>
        <w:szCs w:val="32"/>
      </w:rPr>
      <w:t>檔案文創商品訂購單</w:t>
    </w:r>
  </w:p>
  <w:p>
    <w:pPr>
      <w:spacing w:line="320" w:lineRule="exact"/>
      <w:jc w:val="right"/>
      <w:rPr>
        <w:rFonts w:ascii="Times New Roman" w:eastAsia="標楷體" w:hAnsi="Times New Roman" w:cs="Times New Roman"/>
        <w:sz w:val="22"/>
      </w:rPr>
    </w:pPr>
    <w:r>
      <w:rPr>
        <w:rFonts w:ascii="Times New Roman" w:eastAsia="標楷體" w:hAnsi="Times New Roman" w:cs="Times New Roman"/>
        <w:sz w:val="22"/>
      </w:rPr>
      <w:t>01</w:t>
    </w:r>
    <w:r>
      <w:rPr>
        <w:rFonts w:ascii="Times New Roman" w:eastAsia="標楷體" w:hAnsi="Times New Roman" w:cs="Times New Roman" w:hint="eastAsia"/>
        <w:sz w:val="22"/>
      </w:rPr>
      <w:t>/202</w:t>
    </w:r>
    <w:r>
      <w:rPr>
        <w:rFonts w:ascii="Times New Roman" w:eastAsia="標楷體" w:hAnsi="Times New Roman" w:cs="Times New Roman"/>
        <w:sz w:val="22"/>
      </w:rPr>
      <w:t>4</w:t>
    </w:r>
  </w:p>
  <w:p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D46"/>
    <w:multiLevelType w:val="hybridMultilevel"/>
    <w:tmpl w:val="813676F0"/>
    <w:lvl w:ilvl="0" w:tplc="D00CE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43396"/>
    <w:multiLevelType w:val="multilevel"/>
    <w:tmpl w:val="9DB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F8C61D0-E72B-4674-987F-2191F512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mailto:orderservice@archives.gov.tw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47A3-6BEF-4F8B-A1D3-0ED47D41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魏雅惠</dc:creator>
  <cp:lastModifiedBy>王詩涵</cp:lastModifiedBy>
  <cp:revision>24</cp:revision>
  <dcterms:created xsi:type="dcterms:W3CDTF">2022-10-26T10:35:00Z</dcterms:created>
  <dcterms:modified xsi:type="dcterms:W3CDTF">2024-01-15T10:28:00Z</dcterms:modified>
</cp:coreProperties>
</file>